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DF" w:rsidRPr="000F188C" w:rsidRDefault="005E4177" w:rsidP="00667EDF">
      <w:pPr>
        <w:jc w:val="center"/>
        <w:rPr>
          <w:b/>
          <w:sz w:val="22"/>
          <w:szCs w:val="22"/>
        </w:rPr>
      </w:pPr>
      <w:r w:rsidRPr="00667EDF">
        <w:t xml:space="preserve"> </w:t>
      </w:r>
      <w:r w:rsidR="00667EDF" w:rsidRPr="000F188C">
        <w:rPr>
          <w:b/>
          <w:sz w:val="22"/>
          <w:szCs w:val="22"/>
        </w:rPr>
        <w:t>СООБЩЕНИЕ</w:t>
      </w:r>
    </w:p>
    <w:p w:rsidR="00667EDF" w:rsidRPr="000F188C" w:rsidRDefault="00667EDF" w:rsidP="00667EDF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667EDF" w:rsidRPr="000F188C" w:rsidRDefault="00667EDF" w:rsidP="00667EDF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«Сибнефтемаш»</w:t>
      </w:r>
    </w:p>
    <w:p w:rsidR="00667EDF" w:rsidRPr="000F188C" w:rsidRDefault="00667EDF" w:rsidP="00667EDF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667EDF" w:rsidRPr="000F188C" w:rsidRDefault="00667EDF" w:rsidP="00667EDF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«06» сентября</w:t>
      </w:r>
      <w:r w:rsidRPr="000F18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2019</w:t>
      </w:r>
      <w:r w:rsidRPr="000F188C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10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октября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года.</w:t>
      </w:r>
    </w:p>
    <w:p w:rsidR="00667EDF" w:rsidRPr="000F188C" w:rsidRDefault="00667EDF" w:rsidP="00667EDF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18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сентября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</w:rPr>
        <w:t xml:space="preserve"> года.</w:t>
      </w:r>
    </w:p>
    <w:p w:rsidR="00667EDF" w:rsidRPr="00747FC9" w:rsidRDefault="00667EDF" w:rsidP="00667EDF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</w:t>
      </w:r>
      <w:r w:rsidRPr="00F04988">
        <w:rPr>
          <w:b/>
          <w:sz w:val="22"/>
          <w:szCs w:val="22"/>
        </w:rPr>
        <w:t xml:space="preserve"> </w:t>
      </w:r>
      <w:r w:rsidRPr="00747FC9">
        <w:rPr>
          <w:b/>
          <w:sz w:val="22"/>
          <w:szCs w:val="22"/>
        </w:rPr>
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667EDF" w:rsidRPr="000F188C" w:rsidRDefault="00667EDF" w:rsidP="00667EDF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</w:t>
      </w:r>
      <w:r>
        <w:rPr>
          <w:sz w:val="22"/>
          <w:szCs w:val="22"/>
        </w:rPr>
        <w:t>ества: открытие собрания – 10</w:t>
      </w:r>
      <w:r w:rsidRPr="000F188C">
        <w:rPr>
          <w:sz w:val="22"/>
          <w:szCs w:val="22"/>
        </w:rPr>
        <w:t xml:space="preserve"> часов 00 минут местного времени «</w:t>
      </w:r>
      <w:r>
        <w:rPr>
          <w:sz w:val="22"/>
          <w:szCs w:val="22"/>
          <w:lang w:val="ru-RU"/>
        </w:rPr>
        <w:t>10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октября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</w:t>
      </w:r>
      <w:r>
        <w:rPr>
          <w:sz w:val="22"/>
          <w:szCs w:val="22"/>
        </w:rPr>
        <w:t>лиц, участвующих в собрании – 09</w:t>
      </w:r>
      <w:r w:rsidRPr="000F188C">
        <w:rPr>
          <w:sz w:val="22"/>
          <w:szCs w:val="22"/>
        </w:rPr>
        <w:t xml:space="preserve"> часов 20 минут местного времени «</w:t>
      </w:r>
      <w:r>
        <w:rPr>
          <w:sz w:val="22"/>
          <w:szCs w:val="22"/>
          <w:lang w:val="ru-RU"/>
        </w:rPr>
        <w:t>10</w:t>
      </w:r>
      <w:r w:rsidRPr="000F188C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октября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667EDF" w:rsidRPr="000F188C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</w:t>
      </w:r>
      <w:r>
        <w:rPr>
          <w:sz w:val="22"/>
          <w:szCs w:val="22"/>
        </w:rPr>
        <w:t xml:space="preserve"> Общества, связанные с вопросом</w:t>
      </w:r>
      <w:r w:rsidRPr="000F188C">
        <w:rPr>
          <w:sz w:val="22"/>
          <w:szCs w:val="22"/>
        </w:rPr>
        <w:t xml:space="preserve">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667EDF" w:rsidRPr="000F188C" w:rsidRDefault="00667EDF" w:rsidP="00667EDF">
      <w:pPr>
        <w:pStyle w:val="a5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667EDF" w:rsidRPr="000F188C" w:rsidRDefault="00667EDF" w:rsidP="00667EDF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667EDF" w:rsidRDefault="00667EDF" w:rsidP="00667EDF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t>На собрании буд</w:t>
      </w:r>
      <w:r>
        <w:rPr>
          <w:b/>
          <w:sz w:val="22"/>
          <w:szCs w:val="22"/>
          <w:u w:val="single"/>
        </w:rPr>
        <w:t>ут рассматриваться</w:t>
      </w:r>
      <w:r w:rsidRPr="000F188C">
        <w:rPr>
          <w:b/>
          <w:sz w:val="22"/>
          <w:szCs w:val="22"/>
          <w:u w:val="single"/>
        </w:rPr>
        <w:t xml:space="preserve"> вопрос</w:t>
      </w:r>
      <w:r>
        <w:rPr>
          <w:b/>
          <w:sz w:val="22"/>
          <w:szCs w:val="22"/>
          <w:u w:val="single"/>
        </w:rPr>
        <w:t>ы</w:t>
      </w:r>
      <w:r w:rsidRPr="000F188C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0F188C">
        <w:rPr>
          <w:b/>
          <w:sz w:val="22"/>
          <w:szCs w:val="22"/>
          <w:u w:val="single"/>
        </w:rPr>
        <w:t xml:space="preserve"> в повестку дня:</w:t>
      </w:r>
    </w:p>
    <w:p w:rsidR="00667EDF" w:rsidRPr="00F96EE1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1).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>договора поручительства АО «Сибнефтемаш» с АО «Газпромбанк» в обеспечение обязательств принципала АО «ГМС Нефтемаш» по договору</w:t>
      </w:r>
      <w:r w:rsidRPr="00F96EE1">
        <w:rPr>
          <w:sz w:val="22"/>
          <w:szCs w:val="22"/>
        </w:rPr>
        <w:t xml:space="preserve"> о выдаче банковской гарантии АО «Газпромбанк».</w:t>
      </w:r>
    </w:p>
    <w:p w:rsidR="00667EDF" w:rsidRPr="00F96EE1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2).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>договора поручительства АО «Сибнефтемаш» с АО «Газпромбанк» в обеспечение обязательств принципала АО «ГИДРОМАШСЕРВИС» по договору</w:t>
      </w:r>
      <w:r w:rsidRPr="00F96EE1">
        <w:rPr>
          <w:sz w:val="22"/>
          <w:szCs w:val="22"/>
        </w:rPr>
        <w:t xml:space="preserve"> о выдаче банковской гарантии АО «Газпромбанк».</w:t>
      </w:r>
    </w:p>
    <w:p w:rsidR="00667EDF" w:rsidRPr="00F96EE1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3).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>договора поручительства АО «Сибнефтемаш» с АО «Газпромбанк» в обеспечение обязательств принципала ОАО «</w:t>
      </w:r>
      <w:proofErr w:type="spellStart"/>
      <w:r w:rsidRPr="00F96EE1">
        <w:rPr>
          <w:iCs/>
          <w:sz w:val="22"/>
          <w:szCs w:val="22"/>
        </w:rPr>
        <w:t>Казанькомпрессормаш</w:t>
      </w:r>
      <w:proofErr w:type="spellEnd"/>
      <w:r w:rsidRPr="00F96EE1">
        <w:rPr>
          <w:iCs/>
          <w:sz w:val="22"/>
          <w:szCs w:val="22"/>
        </w:rPr>
        <w:t>» по договору</w:t>
      </w:r>
      <w:r w:rsidRPr="00F96EE1">
        <w:rPr>
          <w:sz w:val="22"/>
          <w:szCs w:val="22"/>
        </w:rPr>
        <w:t xml:space="preserve"> о выдаче банковской гарантии АО «Газпромбанк».</w:t>
      </w:r>
    </w:p>
    <w:p w:rsidR="00667EDF" w:rsidRPr="00F96EE1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4).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>договора поручительства между АО «Сибнефтемаш» и АО «Газпромбанк» в обеспечение обязательств заемщика АО «ГМС Нефтемаш» по кредитному договору</w:t>
      </w:r>
      <w:r w:rsidRPr="00F96EE1">
        <w:rPr>
          <w:sz w:val="22"/>
          <w:szCs w:val="22"/>
        </w:rPr>
        <w:t xml:space="preserve"> с АО «Газпромбанк».</w:t>
      </w:r>
    </w:p>
    <w:p w:rsidR="00667EDF" w:rsidRPr="00F96EE1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5).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>договора поручительства между АО «Сибнефтемаш» и АО «Газпромбанк» в обеспечение обязательств заемщика АО «ГИДРОМАШСЕРВИС» по кредитному договору</w:t>
      </w:r>
      <w:r w:rsidRPr="00F96EE1">
        <w:rPr>
          <w:sz w:val="22"/>
          <w:szCs w:val="22"/>
        </w:rPr>
        <w:t xml:space="preserve"> с АО «Газпромбанк».</w:t>
      </w:r>
    </w:p>
    <w:p w:rsidR="00667EDF" w:rsidRPr="00F96EE1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lastRenderedPageBreak/>
        <w:t xml:space="preserve">6).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>договора поручительства между АО «Сибнефтемаш» и АО «Газпромбанк» в обеспечение обязательств заемщика ОАО «</w:t>
      </w:r>
      <w:proofErr w:type="spellStart"/>
      <w:r w:rsidRPr="00F96EE1">
        <w:rPr>
          <w:iCs/>
          <w:sz w:val="22"/>
          <w:szCs w:val="22"/>
        </w:rPr>
        <w:t>Казанькомпрессормаш</w:t>
      </w:r>
      <w:proofErr w:type="spellEnd"/>
      <w:r w:rsidRPr="00F96EE1">
        <w:rPr>
          <w:iCs/>
          <w:sz w:val="22"/>
          <w:szCs w:val="22"/>
        </w:rPr>
        <w:t>» по кредитному договору</w:t>
      </w:r>
      <w:r w:rsidRPr="00F96EE1">
        <w:rPr>
          <w:sz w:val="22"/>
          <w:szCs w:val="22"/>
        </w:rPr>
        <w:t xml:space="preserve"> с АО «Газпромбанк».</w:t>
      </w:r>
    </w:p>
    <w:p w:rsidR="00667EDF" w:rsidRPr="000F188C" w:rsidRDefault="00667EDF" w:rsidP="00667EDF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667EDF" w:rsidRDefault="00667EDF" w:rsidP="00667EDF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667EDF" w:rsidRPr="00230CCE" w:rsidRDefault="00667EDF" w:rsidP="00667EDF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230CCE">
        <w:rPr>
          <w:bCs/>
          <w:sz w:val="22"/>
          <w:szCs w:val="22"/>
        </w:rPr>
        <w:t>Проект</w:t>
      </w:r>
      <w:r>
        <w:rPr>
          <w:bCs/>
          <w:sz w:val="22"/>
          <w:szCs w:val="22"/>
        </w:rPr>
        <w:t>ы решений</w:t>
      </w:r>
      <w:r w:rsidRPr="00230CCE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667EDF" w:rsidRPr="00230CCE" w:rsidRDefault="00667EDF" w:rsidP="00667EDF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30CCE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30CCE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ых сделках</w:t>
      </w:r>
      <w:r w:rsidRPr="00230CCE">
        <w:rPr>
          <w:sz w:val="22"/>
          <w:szCs w:val="22"/>
        </w:rPr>
        <w:t xml:space="preserve">, </w:t>
      </w:r>
      <w:r>
        <w:rPr>
          <w:sz w:val="22"/>
          <w:szCs w:val="22"/>
        </w:rPr>
        <w:t>в совершении которых</w:t>
      </w:r>
      <w:r w:rsidRPr="00230CCE">
        <w:rPr>
          <w:sz w:val="22"/>
          <w:szCs w:val="22"/>
        </w:rPr>
        <w:t xml:space="preserve"> имеется заинтересованность;</w:t>
      </w:r>
    </w:p>
    <w:p w:rsidR="00667EDF" w:rsidRPr="00230CCE" w:rsidRDefault="00667EDF" w:rsidP="00667EDF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230CCE">
        <w:rPr>
          <w:bCs/>
          <w:sz w:val="22"/>
          <w:szCs w:val="22"/>
        </w:rPr>
        <w:t>Текст сообщения о проведении внеочередного Общего собрания акционеров Общества.</w:t>
      </w:r>
    </w:p>
    <w:p w:rsidR="00667EDF" w:rsidRPr="00230CCE" w:rsidRDefault="00667EDF" w:rsidP="00667EDF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667EDF" w:rsidRPr="00230CCE" w:rsidRDefault="00667EDF" w:rsidP="00667EDF">
      <w:pPr>
        <w:tabs>
          <w:tab w:val="left" w:pos="960"/>
        </w:tabs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</w:t>
      </w:r>
      <w:r>
        <w:rPr>
          <w:sz w:val="22"/>
          <w:szCs w:val="22"/>
        </w:rPr>
        <w:t xml:space="preserve">можно </w:t>
      </w:r>
      <w:r w:rsidRPr="004C527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21 дня до даты проведения собрания с «19» сентября 2019 года по «09» октября</w:t>
      </w:r>
      <w:r w:rsidRPr="004C5270">
        <w:rPr>
          <w:sz w:val="22"/>
          <w:szCs w:val="22"/>
        </w:rPr>
        <w:t xml:space="preserve"> 2019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</w:t>
      </w:r>
      <w:r>
        <w:rPr>
          <w:sz w:val="22"/>
          <w:szCs w:val="22"/>
        </w:rPr>
        <w:t>а и «10» октября 2019 года с 09</w:t>
      </w:r>
      <w:r w:rsidRPr="004C5270">
        <w:rPr>
          <w:sz w:val="22"/>
          <w:szCs w:val="22"/>
        </w:rPr>
        <w:t>.20 часов по местному времени до окончания Общего собрания акционеров Общества.</w:t>
      </w:r>
    </w:p>
    <w:p w:rsidR="00667EDF" w:rsidRPr="000F188C" w:rsidRDefault="00667EDF" w:rsidP="00667EDF">
      <w:pPr>
        <w:tabs>
          <w:tab w:val="left" w:pos="960"/>
        </w:tabs>
        <w:jc w:val="both"/>
        <w:rPr>
          <w:sz w:val="22"/>
          <w:szCs w:val="22"/>
        </w:rPr>
      </w:pPr>
    </w:p>
    <w:p w:rsidR="00667EDF" w:rsidRDefault="00667EDF" w:rsidP="00667EDF">
      <w:pPr>
        <w:pStyle w:val="a5"/>
        <w:ind w:firstLine="708"/>
        <w:jc w:val="both"/>
        <w:rPr>
          <w:sz w:val="22"/>
          <w:szCs w:val="22"/>
        </w:rPr>
      </w:pPr>
    </w:p>
    <w:p w:rsidR="00667EDF" w:rsidRPr="000F188C" w:rsidRDefault="00667EDF" w:rsidP="00667EDF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По интересующим </w:t>
      </w:r>
      <w:r>
        <w:rPr>
          <w:sz w:val="22"/>
          <w:szCs w:val="22"/>
        </w:rPr>
        <w:t xml:space="preserve">Вас </w:t>
      </w:r>
      <w:r w:rsidRPr="000F188C">
        <w:rPr>
          <w:sz w:val="22"/>
          <w:szCs w:val="22"/>
        </w:rPr>
        <w:t>вопросам можно обращаться по</w:t>
      </w:r>
      <w:r>
        <w:rPr>
          <w:sz w:val="22"/>
          <w:szCs w:val="22"/>
        </w:rPr>
        <w:t xml:space="preserve"> телефону: 8 (3452) 537-720</w:t>
      </w:r>
      <w:r w:rsidRPr="000F188C">
        <w:rPr>
          <w:sz w:val="22"/>
          <w:szCs w:val="22"/>
        </w:rPr>
        <w:t>.</w:t>
      </w:r>
    </w:p>
    <w:p w:rsidR="00667EDF" w:rsidRDefault="00667EDF" w:rsidP="00667EDF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667EDF" w:rsidRPr="000F188C" w:rsidRDefault="00667EDF" w:rsidP="00667EDF">
      <w:pPr>
        <w:pStyle w:val="a5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директоров АО «Сибнефтемаш».    </w:t>
      </w:r>
    </w:p>
    <w:p w:rsidR="00667EDF" w:rsidRDefault="00667EDF" w:rsidP="00667EDF">
      <w:pPr>
        <w:pStyle w:val="a5"/>
        <w:jc w:val="both"/>
        <w:rPr>
          <w:b/>
          <w:sz w:val="22"/>
          <w:szCs w:val="22"/>
        </w:rPr>
      </w:pPr>
    </w:p>
    <w:p w:rsidR="00667EDF" w:rsidRDefault="00667EDF" w:rsidP="00667EDF">
      <w:pPr>
        <w:pStyle w:val="a5"/>
        <w:jc w:val="both"/>
        <w:rPr>
          <w:b/>
          <w:sz w:val="22"/>
          <w:szCs w:val="22"/>
        </w:rPr>
      </w:pPr>
    </w:p>
    <w:p w:rsidR="00667EDF" w:rsidRPr="000F188C" w:rsidRDefault="00667EDF" w:rsidP="00667EDF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667EDF" w:rsidRDefault="00667EDF" w:rsidP="00667EDF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667EDF" w:rsidRDefault="00667EDF" w:rsidP="00667EDF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667EDF" w:rsidRDefault="00667EDF" w:rsidP="00667EDF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5E4177" w:rsidRPr="00667EDF" w:rsidRDefault="005E4177" w:rsidP="00667EDF">
      <w:bookmarkStart w:id="0" w:name="_GoBack"/>
      <w:bookmarkEnd w:id="0"/>
    </w:p>
    <w:sectPr w:rsidR="005E4177" w:rsidRPr="0066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435043"/>
    <w:rsid w:val="00503B64"/>
    <w:rsid w:val="005E4177"/>
    <w:rsid w:val="00667EDF"/>
    <w:rsid w:val="00767F63"/>
    <w:rsid w:val="00B4716E"/>
    <w:rsid w:val="00C52DE3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2019-09-18T03:22:00Z</dcterms:created>
  <dcterms:modified xsi:type="dcterms:W3CDTF">2019-09-18T03:22:00Z</dcterms:modified>
</cp:coreProperties>
</file>