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E128E0" w:rsidRDefault="00530404" w:rsidP="00530404">
      <w:pPr>
        <w:overflowPunct w:val="0"/>
        <w:autoSpaceDE w:val="0"/>
        <w:autoSpaceDN w:val="0"/>
        <w:adjustRightInd w:val="0"/>
        <w:jc w:val="center"/>
        <w:rPr>
          <w:b/>
          <w:sz w:val="20"/>
          <w:szCs w:val="20"/>
        </w:rPr>
      </w:pPr>
      <w:r w:rsidRPr="00E128E0">
        <w:rPr>
          <w:b/>
          <w:sz w:val="20"/>
          <w:szCs w:val="20"/>
        </w:rPr>
        <w:t>ОТЧЕТ ОБ ИТОГАХ ГОЛОСОВАНИЯ</w:t>
      </w:r>
    </w:p>
    <w:p w:rsidR="00530404" w:rsidRPr="00E128E0" w:rsidRDefault="00745BF2" w:rsidP="00933F8C">
      <w:pPr>
        <w:overflowPunct w:val="0"/>
        <w:autoSpaceDE w:val="0"/>
        <w:autoSpaceDN w:val="0"/>
        <w:adjustRightInd w:val="0"/>
        <w:jc w:val="center"/>
        <w:rPr>
          <w:b/>
          <w:sz w:val="20"/>
          <w:szCs w:val="20"/>
        </w:rPr>
      </w:pPr>
      <w:r w:rsidRPr="00E128E0">
        <w:rPr>
          <w:b/>
          <w:sz w:val="20"/>
          <w:szCs w:val="20"/>
        </w:rPr>
        <w:t>НА ВНЕОЧЕРЕДНОМ</w:t>
      </w:r>
      <w:r w:rsidR="00933F8C" w:rsidRPr="00E128E0">
        <w:rPr>
          <w:b/>
          <w:sz w:val="20"/>
          <w:szCs w:val="20"/>
        </w:rPr>
        <w:t xml:space="preserve"> ОБЩЕМ СОБРАНИИ АКЦИОНЕРОВ АО «</w:t>
      </w:r>
      <w:r w:rsidR="00530404" w:rsidRPr="00E128E0">
        <w:rPr>
          <w:b/>
          <w:sz w:val="20"/>
          <w:szCs w:val="20"/>
        </w:rPr>
        <w:t>СИБНЕФТЕМАШ»</w:t>
      </w:r>
    </w:p>
    <w:p w:rsidR="00933F8C" w:rsidRPr="00E128E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530404" w:rsidP="003A7EC6">
            <w:pPr>
              <w:jc w:val="both"/>
              <w:rPr>
                <w:sz w:val="20"/>
                <w:szCs w:val="20"/>
              </w:rPr>
            </w:pPr>
            <w:r w:rsidRPr="00E128E0">
              <w:rPr>
                <w:sz w:val="20"/>
                <w:szCs w:val="20"/>
              </w:rPr>
              <w:t>Акционерное общество «</w:t>
            </w:r>
            <w:proofErr w:type="spellStart"/>
            <w:r w:rsidRPr="00E128E0">
              <w:rPr>
                <w:sz w:val="20"/>
                <w:szCs w:val="20"/>
              </w:rPr>
              <w:t>Сибнефтемаш</w:t>
            </w:r>
            <w:proofErr w:type="spellEnd"/>
            <w:r w:rsidRPr="00E128E0">
              <w:rPr>
                <w:sz w:val="20"/>
                <w:szCs w:val="20"/>
              </w:rPr>
              <w:t xml:space="preserve">» </w:t>
            </w:r>
          </w:p>
          <w:p w:rsidR="00530404" w:rsidRPr="00E128E0" w:rsidRDefault="00530404" w:rsidP="003A7EC6">
            <w:pPr>
              <w:jc w:val="both"/>
              <w:rPr>
                <w:sz w:val="20"/>
                <w:szCs w:val="20"/>
              </w:rPr>
            </w:pPr>
            <w:r w:rsidRPr="00E128E0">
              <w:rPr>
                <w:sz w:val="20"/>
                <w:szCs w:val="20"/>
              </w:rPr>
              <w:t>(далее АО «</w:t>
            </w:r>
            <w:proofErr w:type="spellStart"/>
            <w:r w:rsidRPr="00E128E0">
              <w:rPr>
                <w:sz w:val="20"/>
                <w:szCs w:val="20"/>
              </w:rPr>
              <w:t>Сибнефтемаш</w:t>
            </w:r>
            <w:proofErr w:type="spellEnd"/>
            <w:r w:rsidRPr="00E128E0">
              <w:rPr>
                <w:sz w:val="20"/>
                <w:szCs w:val="20"/>
              </w:rPr>
              <w:t xml:space="preserve">» или «Общество») </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 xml:space="preserve">Место нахождения </w:t>
            </w:r>
          </w:p>
          <w:p w:rsidR="00530404" w:rsidRPr="00E128E0" w:rsidRDefault="00530404" w:rsidP="003A7EC6">
            <w:pPr>
              <w:rPr>
                <w:sz w:val="20"/>
                <w:szCs w:val="20"/>
              </w:rPr>
            </w:pPr>
            <w:r w:rsidRPr="00E128E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D53195" w:rsidP="003A7EC6">
            <w:pPr>
              <w:jc w:val="both"/>
              <w:rPr>
                <w:sz w:val="20"/>
                <w:szCs w:val="20"/>
              </w:rPr>
            </w:pPr>
            <w:r w:rsidRPr="00E128E0">
              <w:rPr>
                <w:sz w:val="20"/>
                <w:szCs w:val="20"/>
              </w:rPr>
              <w:t>625511, РФ, Тюменская область,</w:t>
            </w:r>
            <w:r w:rsidRPr="00E128E0">
              <w:rPr>
                <w:b/>
                <w:bCs/>
                <w:color w:val="000000"/>
                <w:sz w:val="20"/>
                <w:szCs w:val="20"/>
              </w:rPr>
              <w:t xml:space="preserve"> </w:t>
            </w:r>
            <w:r w:rsidRPr="00E128E0">
              <w:rPr>
                <w:bCs/>
                <w:color w:val="000000"/>
                <w:sz w:val="20"/>
                <w:szCs w:val="20"/>
              </w:rPr>
              <w:t xml:space="preserve">муниципальный район Тюменский, сельское поселение </w:t>
            </w:r>
            <w:proofErr w:type="spellStart"/>
            <w:r w:rsidRPr="00E128E0">
              <w:rPr>
                <w:bCs/>
                <w:color w:val="000000"/>
                <w:sz w:val="20"/>
                <w:szCs w:val="20"/>
              </w:rPr>
              <w:t>Ембаевское</w:t>
            </w:r>
            <w:proofErr w:type="spellEnd"/>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976BD3" w:rsidP="003A7EC6">
            <w:pPr>
              <w:jc w:val="both"/>
              <w:rPr>
                <w:sz w:val="20"/>
                <w:szCs w:val="20"/>
              </w:rPr>
            </w:pPr>
            <w:r w:rsidRPr="00E128E0">
              <w:rPr>
                <w:sz w:val="20"/>
                <w:szCs w:val="20"/>
              </w:rPr>
              <w:t xml:space="preserve">Внеочередное </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530404" w:rsidP="0006144A">
            <w:pPr>
              <w:jc w:val="both"/>
              <w:rPr>
                <w:sz w:val="20"/>
                <w:szCs w:val="20"/>
              </w:rPr>
            </w:pPr>
            <w:r w:rsidRPr="00E128E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222662" w:rsidP="003A7EC6">
            <w:pPr>
              <w:jc w:val="both"/>
              <w:rPr>
                <w:b/>
                <w:sz w:val="20"/>
                <w:szCs w:val="20"/>
              </w:rPr>
            </w:pPr>
            <w:r w:rsidRPr="00E128E0">
              <w:rPr>
                <w:b/>
                <w:sz w:val="20"/>
                <w:szCs w:val="20"/>
              </w:rPr>
              <w:t>«17» июл</w:t>
            </w:r>
            <w:r w:rsidR="00DE0320" w:rsidRPr="00E128E0">
              <w:rPr>
                <w:b/>
                <w:sz w:val="20"/>
                <w:szCs w:val="20"/>
              </w:rPr>
              <w:t>я</w:t>
            </w:r>
            <w:r w:rsidR="009B3C71" w:rsidRPr="00E128E0">
              <w:rPr>
                <w:b/>
                <w:sz w:val="20"/>
                <w:szCs w:val="20"/>
              </w:rPr>
              <w:t xml:space="preserve"> </w:t>
            </w:r>
            <w:r w:rsidR="00AA22C9" w:rsidRPr="00E128E0">
              <w:rPr>
                <w:b/>
                <w:sz w:val="20"/>
                <w:szCs w:val="20"/>
              </w:rPr>
              <w:t>2023</w:t>
            </w:r>
            <w:r w:rsidR="00530404" w:rsidRPr="00E128E0">
              <w:rPr>
                <w:b/>
                <w:sz w:val="20"/>
                <w:szCs w:val="20"/>
              </w:rPr>
              <w:t xml:space="preserve"> года</w:t>
            </w:r>
          </w:p>
        </w:tc>
      </w:tr>
      <w:tr w:rsidR="00530404" w:rsidRPr="00E128E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49643D" w:rsidP="003A7EC6">
            <w:pPr>
              <w:jc w:val="both"/>
              <w:rPr>
                <w:sz w:val="20"/>
                <w:szCs w:val="20"/>
              </w:rPr>
            </w:pPr>
            <w:r w:rsidRPr="00E128E0">
              <w:rPr>
                <w:bCs/>
                <w:color w:val="000000"/>
                <w:sz w:val="20"/>
                <w:szCs w:val="20"/>
              </w:rPr>
              <w:t xml:space="preserve">Тюменская область, муниципальный район Тюменский, сельское поселение </w:t>
            </w:r>
            <w:proofErr w:type="spellStart"/>
            <w:r w:rsidRPr="00E128E0">
              <w:rPr>
                <w:bCs/>
                <w:color w:val="000000"/>
                <w:sz w:val="20"/>
                <w:szCs w:val="20"/>
              </w:rPr>
              <w:t>Ембаевское</w:t>
            </w:r>
            <w:proofErr w:type="spellEnd"/>
            <w:r w:rsidRPr="00E128E0">
              <w:rPr>
                <w:bCs/>
                <w:color w:val="000000"/>
                <w:sz w:val="20"/>
                <w:szCs w:val="20"/>
              </w:rPr>
              <w:t>, территория ФАД Тюмень-Тобольск-Ханты-Мансийск, километр 15-ый, строение 15</w:t>
            </w:r>
            <w:r w:rsidRPr="00E128E0">
              <w:rPr>
                <w:sz w:val="20"/>
                <w:szCs w:val="20"/>
              </w:rPr>
              <w:t>, административное здание заводоуправления АО «</w:t>
            </w:r>
            <w:proofErr w:type="spellStart"/>
            <w:r w:rsidRPr="00E128E0">
              <w:rPr>
                <w:sz w:val="20"/>
                <w:szCs w:val="20"/>
              </w:rPr>
              <w:t>Сибнефтемаш</w:t>
            </w:r>
            <w:proofErr w:type="spellEnd"/>
            <w:r w:rsidRPr="00E128E0">
              <w:rPr>
                <w:sz w:val="20"/>
                <w:szCs w:val="20"/>
              </w:rPr>
              <w:t>», конференц-зал, 2 этаж.</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E128E0" w:rsidRDefault="00530404" w:rsidP="003A7EC6">
            <w:pPr>
              <w:jc w:val="both"/>
              <w:rPr>
                <w:sz w:val="20"/>
                <w:szCs w:val="20"/>
              </w:rPr>
            </w:pPr>
          </w:p>
          <w:p w:rsidR="00530404" w:rsidRPr="00E128E0" w:rsidRDefault="00530404" w:rsidP="003A7EC6">
            <w:pPr>
              <w:jc w:val="both"/>
              <w:rPr>
                <w:sz w:val="20"/>
                <w:szCs w:val="20"/>
              </w:rPr>
            </w:pPr>
          </w:p>
          <w:p w:rsidR="00530404" w:rsidRPr="00E128E0" w:rsidRDefault="00222662" w:rsidP="003A7EC6">
            <w:pPr>
              <w:jc w:val="both"/>
              <w:rPr>
                <w:sz w:val="20"/>
                <w:szCs w:val="20"/>
              </w:rPr>
            </w:pPr>
            <w:r w:rsidRPr="00E128E0">
              <w:rPr>
                <w:sz w:val="20"/>
                <w:szCs w:val="20"/>
              </w:rPr>
              <w:t>«22» июня</w:t>
            </w:r>
            <w:r w:rsidR="0009151D" w:rsidRPr="00E128E0">
              <w:rPr>
                <w:sz w:val="20"/>
                <w:szCs w:val="20"/>
              </w:rPr>
              <w:t xml:space="preserve"> 2023</w:t>
            </w:r>
            <w:r w:rsidR="00530404" w:rsidRPr="00E128E0">
              <w:rPr>
                <w:sz w:val="20"/>
                <w:szCs w:val="20"/>
              </w:rPr>
              <w:t xml:space="preserve"> года</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222662" w:rsidP="003A7EC6">
            <w:pPr>
              <w:jc w:val="both"/>
              <w:rPr>
                <w:b/>
                <w:sz w:val="20"/>
                <w:szCs w:val="20"/>
              </w:rPr>
            </w:pPr>
            <w:r w:rsidRPr="00E128E0">
              <w:rPr>
                <w:b/>
                <w:sz w:val="20"/>
                <w:szCs w:val="20"/>
              </w:rPr>
              <w:t>«18» июл</w:t>
            </w:r>
            <w:r w:rsidR="00DE0320" w:rsidRPr="00E128E0">
              <w:rPr>
                <w:b/>
                <w:sz w:val="20"/>
                <w:szCs w:val="20"/>
              </w:rPr>
              <w:t>я</w:t>
            </w:r>
            <w:r w:rsidR="00634A45" w:rsidRPr="00E128E0">
              <w:rPr>
                <w:b/>
                <w:sz w:val="20"/>
                <w:szCs w:val="20"/>
              </w:rPr>
              <w:t xml:space="preserve"> 2023</w:t>
            </w:r>
            <w:r w:rsidR="00530404" w:rsidRPr="00E128E0">
              <w:rPr>
                <w:b/>
                <w:sz w:val="20"/>
                <w:szCs w:val="20"/>
              </w:rPr>
              <w:t xml:space="preserve"> </w:t>
            </w:r>
            <w:r w:rsidRPr="00E128E0">
              <w:rPr>
                <w:b/>
                <w:sz w:val="20"/>
                <w:szCs w:val="20"/>
              </w:rPr>
              <w:t>года, 12</w:t>
            </w:r>
            <w:r w:rsidR="00530404" w:rsidRPr="00E128E0">
              <w:rPr>
                <w:b/>
                <w:sz w:val="20"/>
                <w:szCs w:val="20"/>
              </w:rPr>
              <w:t xml:space="preserve"> ч. 00 мин. </w:t>
            </w:r>
          </w:p>
        </w:tc>
      </w:tr>
    </w:tbl>
    <w:p w:rsidR="00530404" w:rsidRPr="00E128E0" w:rsidRDefault="00530404" w:rsidP="00530404">
      <w:pPr>
        <w:ind w:firstLine="720"/>
        <w:jc w:val="both"/>
        <w:rPr>
          <w:sz w:val="20"/>
          <w:szCs w:val="20"/>
        </w:rPr>
      </w:pPr>
    </w:p>
    <w:p w:rsidR="00530404" w:rsidRPr="00E128E0" w:rsidRDefault="0024778E" w:rsidP="00530404">
      <w:pPr>
        <w:jc w:val="both"/>
        <w:rPr>
          <w:bCs/>
          <w:sz w:val="20"/>
          <w:szCs w:val="20"/>
        </w:rPr>
      </w:pPr>
      <w:r w:rsidRPr="00E128E0">
        <w:rPr>
          <w:b/>
          <w:bCs/>
          <w:sz w:val="20"/>
          <w:szCs w:val="20"/>
        </w:rPr>
        <w:t>Председатель С</w:t>
      </w:r>
      <w:r w:rsidR="00530404" w:rsidRPr="00E128E0">
        <w:rPr>
          <w:b/>
          <w:bCs/>
          <w:sz w:val="20"/>
          <w:szCs w:val="20"/>
        </w:rPr>
        <w:t>обрания</w:t>
      </w:r>
      <w:r w:rsidR="00530404" w:rsidRPr="00E128E0">
        <w:rPr>
          <w:bCs/>
          <w:sz w:val="20"/>
          <w:szCs w:val="20"/>
        </w:rPr>
        <w:t>: Новиков Андрей Евгеньевич.</w:t>
      </w:r>
    </w:p>
    <w:p w:rsidR="00530404" w:rsidRPr="00E128E0" w:rsidRDefault="0024778E" w:rsidP="00530404">
      <w:pPr>
        <w:jc w:val="both"/>
        <w:rPr>
          <w:bCs/>
          <w:sz w:val="20"/>
          <w:szCs w:val="20"/>
        </w:rPr>
      </w:pPr>
      <w:r w:rsidRPr="00E128E0">
        <w:rPr>
          <w:b/>
          <w:bCs/>
          <w:sz w:val="20"/>
          <w:szCs w:val="20"/>
        </w:rPr>
        <w:t>Секретарь С</w:t>
      </w:r>
      <w:r w:rsidR="00530404" w:rsidRPr="00E128E0">
        <w:rPr>
          <w:b/>
          <w:bCs/>
          <w:sz w:val="20"/>
          <w:szCs w:val="20"/>
        </w:rPr>
        <w:t>обрания</w:t>
      </w:r>
      <w:r w:rsidR="00C13DA1" w:rsidRPr="00E128E0">
        <w:rPr>
          <w:bCs/>
          <w:sz w:val="20"/>
          <w:szCs w:val="20"/>
        </w:rPr>
        <w:t>: Воронина Юлия Александровна</w:t>
      </w:r>
      <w:r w:rsidR="00530404" w:rsidRPr="00E128E0">
        <w:rPr>
          <w:bCs/>
          <w:sz w:val="20"/>
          <w:szCs w:val="20"/>
        </w:rPr>
        <w:t>.</w:t>
      </w:r>
    </w:p>
    <w:p w:rsidR="00530404" w:rsidRPr="00E128E0" w:rsidRDefault="00530404" w:rsidP="00530404">
      <w:pPr>
        <w:tabs>
          <w:tab w:val="left" w:pos="3261"/>
          <w:tab w:val="left" w:pos="10704"/>
        </w:tabs>
        <w:spacing w:before="120"/>
        <w:jc w:val="both"/>
        <w:rPr>
          <w:sz w:val="20"/>
          <w:szCs w:val="20"/>
        </w:rPr>
      </w:pPr>
      <w:r w:rsidRPr="00E128E0">
        <w:rPr>
          <w:b/>
          <w:sz w:val="20"/>
          <w:szCs w:val="20"/>
        </w:rPr>
        <w:t>Счетная комиссия:</w:t>
      </w:r>
      <w:r w:rsidRPr="00E128E0">
        <w:rPr>
          <w:sz w:val="20"/>
          <w:szCs w:val="20"/>
        </w:rPr>
        <w:t xml:space="preserve"> Специализированный регистратор Акционерное общество «Новый регистратор» (Тюменский филиал).</w:t>
      </w:r>
    </w:p>
    <w:p w:rsidR="00530404" w:rsidRPr="00E128E0" w:rsidRDefault="00530404" w:rsidP="00530404">
      <w:pPr>
        <w:tabs>
          <w:tab w:val="left" w:pos="3261"/>
          <w:tab w:val="left" w:pos="10704"/>
        </w:tabs>
        <w:spacing w:before="120"/>
        <w:jc w:val="both"/>
        <w:rPr>
          <w:sz w:val="20"/>
          <w:szCs w:val="20"/>
        </w:rPr>
      </w:pPr>
      <w:r w:rsidRPr="00E128E0">
        <w:rPr>
          <w:b/>
          <w:sz w:val="20"/>
          <w:szCs w:val="20"/>
        </w:rPr>
        <w:t>Место нахождения регистратора:</w:t>
      </w:r>
      <w:r w:rsidRPr="00E128E0">
        <w:rPr>
          <w:color w:val="000000"/>
          <w:sz w:val="20"/>
          <w:szCs w:val="20"/>
          <w:shd w:val="clear" w:color="auto" w:fill="FFFFFF"/>
        </w:rPr>
        <w:t xml:space="preserve"> </w:t>
      </w:r>
      <w:r w:rsidRPr="00E128E0">
        <w:rPr>
          <w:sz w:val="20"/>
          <w:szCs w:val="20"/>
        </w:rPr>
        <w:t xml:space="preserve">107996, РФ, г. Москва, ул. </w:t>
      </w:r>
      <w:proofErr w:type="spellStart"/>
      <w:r w:rsidRPr="00E128E0">
        <w:rPr>
          <w:sz w:val="20"/>
          <w:szCs w:val="20"/>
        </w:rPr>
        <w:t>Буженинова</w:t>
      </w:r>
      <w:proofErr w:type="spellEnd"/>
      <w:r w:rsidRPr="00E128E0">
        <w:rPr>
          <w:sz w:val="20"/>
          <w:szCs w:val="20"/>
        </w:rPr>
        <w:t>, д. 30, стр. 1 (место нахождение Тюменского филиала: 625019, РФ, Тюменская область, г. Тюмень, ул. Республики, д. 211 А).</w:t>
      </w:r>
    </w:p>
    <w:p w:rsidR="00D342DC" w:rsidRPr="00E128E0" w:rsidRDefault="00D342DC" w:rsidP="00D342DC">
      <w:pPr>
        <w:tabs>
          <w:tab w:val="left" w:pos="3261"/>
          <w:tab w:val="left" w:pos="10704"/>
        </w:tabs>
        <w:spacing w:before="60"/>
        <w:jc w:val="both"/>
        <w:rPr>
          <w:sz w:val="20"/>
          <w:szCs w:val="20"/>
        </w:rPr>
      </w:pPr>
      <w:r w:rsidRPr="00E128E0">
        <w:rPr>
          <w:b/>
          <w:sz w:val="20"/>
          <w:szCs w:val="20"/>
        </w:rPr>
        <w:t>Уполномоченное лицо регистратора:</w:t>
      </w:r>
      <w:r w:rsidRPr="00E128E0">
        <w:rPr>
          <w:sz w:val="20"/>
          <w:szCs w:val="20"/>
        </w:rPr>
        <w:t xml:space="preserve"> Токмянина</w:t>
      </w:r>
      <w:r w:rsidR="00F36FAA" w:rsidRPr="00E128E0">
        <w:rPr>
          <w:sz w:val="20"/>
          <w:szCs w:val="20"/>
        </w:rPr>
        <w:t xml:space="preserve"> Вера Львовна (доверенность № 78 от 30.12.2022</w:t>
      </w:r>
      <w:r w:rsidRPr="00E128E0">
        <w:rPr>
          <w:sz w:val="20"/>
          <w:szCs w:val="20"/>
        </w:rPr>
        <w:t xml:space="preserve"> </w:t>
      </w:r>
      <w:r w:rsidR="00F36FAA" w:rsidRPr="00E128E0">
        <w:rPr>
          <w:sz w:val="20"/>
          <w:szCs w:val="20"/>
        </w:rPr>
        <w:t>г. сроком действия до 31.12.2025</w:t>
      </w:r>
      <w:r w:rsidRPr="00E128E0">
        <w:rPr>
          <w:sz w:val="20"/>
          <w:szCs w:val="20"/>
        </w:rPr>
        <w:t xml:space="preserve"> г.). </w:t>
      </w:r>
    </w:p>
    <w:p w:rsidR="00530404" w:rsidRPr="00E128E0" w:rsidRDefault="00530404" w:rsidP="00530404">
      <w:pPr>
        <w:jc w:val="both"/>
        <w:rPr>
          <w:sz w:val="20"/>
          <w:szCs w:val="20"/>
        </w:rPr>
      </w:pPr>
      <w:r w:rsidRPr="00E128E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E128E0" w:rsidRDefault="00530404" w:rsidP="00530404">
      <w:pPr>
        <w:jc w:val="both"/>
        <w:rPr>
          <w:sz w:val="20"/>
          <w:szCs w:val="20"/>
        </w:rPr>
      </w:pPr>
      <w:r w:rsidRPr="00E128E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E128E0">
        <w:rPr>
          <w:sz w:val="20"/>
          <w:szCs w:val="20"/>
          <w:lang w:val="en-US"/>
        </w:rPr>
        <w:t>F</w:t>
      </w:r>
      <w:r w:rsidRPr="00E128E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E128E0">
        <w:rPr>
          <w:sz w:val="20"/>
          <w:szCs w:val="20"/>
          <w:lang w:val="en-US"/>
        </w:rPr>
        <w:t>F</w:t>
      </w:r>
      <w:r w:rsidRPr="00E128E0">
        <w:rPr>
          <w:sz w:val="20"/>
          <w:szCs w:val="20"/>
        </w:rPr>
        <w:t xml:space="preserve">, дата регистрации выпуска: 20.02.2012 г. </w:t>
      </w:r>
    </w:p>
    <w:p w:rsidR="00A23FA9" w:rsidRPr="00E128E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E128E0" w:rsidTr="00C71759">
        <w:trPr>
          <w:trHeight w:val="615"/>
        </w:trPr>
        <w:tc>
          <w:tcPr>
            <w:tcW w:w="9350" w:type="dxa"/>
            <w:gridSpan w:val="2"/>
          </w:tcPr>
          <w:p w:rsidR="002151D3" w:rsidRPr="00E128E0" w:rsidRDefault="002151D3" w:rsidP="003A7EC6">
            <w:pPr>
              <w:jc w:val="both"/>
              <w:rPr>
                <w:b/>
                <w:sz w:val="20"/>
                <w:szCs w:val="20"/>
              </w:rPr>
            </w:pPr>
            <w:r w:rsidRPr="00E128E0">
              <w:rPr>
                <w:b/>
                <w:sz w:val="20"/>
                <w:szCs w:val="20"/>
              </w:rPr>
              <w:t>Инфор</w:t>
            </w:r>
            <w:r w:rsidR="0013421C" w:rsidRPr="00E128E0">
              <w:rPr>
                <w:b/>
                <w:sz w:val="20"/>
                <w:szCs w:val="20"/>
              </w:rPr>
              <w:t xml:space="preserve">мация о наличии кворума по </w:t>
            </w:r>
            <w:r w:rsidR="00BE4102" w:rsidRPr="00E128E0">
              <w:rPr>
                <w:b/>
                <w:sz w:val="20"/>
                <w:szCs w:val="20"/>
              </w:rPr>
              <w:t>1-10</w:t>
            </w:r>
            <w:r w:rsidR="00C02C8A" w:rsidRPr="00E128E0">
              <w:rPr>
                <w:b/>
                <w:sz w:val="20"/>
                <w:szCs w:val="20"/>
              </w:rPr>
              <w:t xml:space="preserve"> вопросам</w:t>
            </w:r>
            <w:r w:rsidRPr="00E128E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E128E0" w:rsidRDefault="002151D3" w:rsidP="003A7EC6">
            <w:pPr>
              <w:jc w:val="both"/>
              <w:rPr>
                <w:sz w:val="20"/>
                <w:szCs w:val="20"/>
              </w:rPr>
            </w:pPr>
          </w:p>
        </w:tc>
      </w:tr>
      <w:tr w:rsidR="002151D3" w:rsidRPr="00E128E0" w:rsidTr="001A623C">
        <w:trPr>
          <w:trHeight w:val="841"/>
        </w:trPr>
        <w:tc>
          <w:tcPr>
            <w:tcW w:w="6471" w:type="dxa"/>
            <w:shd w:val="clear" w:color="auto" w:fill="auto"/>
          </w:tcPr>
          <w:p w:rsidR="002151D3" w:rsidRPr="00E128E0" w:rsidRDefault="002151D3" w:rsidP="003A7EC6">
            <w:pPr>
              <w:keepNext/>
              <w:spacing w:before="40" w:after="40"/>
              <w:jc w:val="both"/>
              <w:rPr>
                <w:sz w:val="20"/>
                <w:szCs w:val="20"/>
              </w:rPr>
            </w:pPr>
            <w:r w:rsidRPr="00E128E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E128E0" w:rsidRDefault="002151D3" w:rsidP="003A7EC6">
            <w:pPr>
              <w:keepNext/>
              <w:spacing w:before="40" w:after="40"/>
              <w:jc w:val="right"/>
              <w:rPr>
                <w:sz w:val="20"/>
                <w:szCs w:val="20"/>
                <w:lang w:val="en-US"/>
              </w:rPr>
            </w:pPr>
            <w:r w:rsidRPr="00E128E0">
              <w:rPr>
                <w:sz w:val="20"/>
                <w:szCs w:val="20"/>
                <w:lang w:val="en-US"/>
              </w:rPr>
              <w:t>1 778 656</w:t>
            </w:r>
          </w:p>
          <w:p w:rsidR="002151D3" w:rsidRPr="00E128E0" w:rsidRDefault="002151D3" w:rsidP="003A7EC6">
            <w:pPr>
              <w:keepNext/>
              <w:spacing w:before="40" w:after="40"/>
              <w:jc w:val="right"/>
              <w:rPr>
                <w:sz w:val="20"/>
                <w:szCs w:val="20"/>
                <w:lang w:val="en-US"/>
              </w:rPr>
            </w:pPr>
          </w:p>
        </w:tc>
      </w:tr>
      <w:tr w:rsidR="002151D3" w:rsidRPr="00E128E0" w:rsidTr="00C71759">
        <w:trPr>
          <w:trHeight w:val="801"/>
        </w:trPr>
        <w:tc>
          <w:tcPr>
            <w:tcW w:w="6471" w:type="dxa"/>
            <w:shd w:val="clear" w:color="auto" w:fill="auto"/>
          </w:tcPr>
          <w:p w:rsidR="002151D3" w:rsidRPr="00E128E0" w:rsidRDefault="002151D3" w:rsidP="003A7EC6">
            <w:pPr>
              <w:keepNext/>
              <w:spacing w:before="40" w:after="40"/>
              <w:jc w:val="both"/>
              <w:rPr>
                <w:sz w:val="20"/>
                <w:szCs w:val="20"/>
              </w:rPr>
            </w:pPr>
            <w:r w:rsidRPr="00E128E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E128E0" w:rsidRDefault="002151D3" w:rsidP="003A7EC6">
            <w:pPr>
              <w:keepNext/>
              <w:spacing w:before="40" w:after="40"/>
              <w:jc w:val="right"/>
              <w:rPr>
                <w:sz w:val="20"/>
                <w:szCs w:val="20"/>
              </w:rPr>
            </w:pPr>
            <w:r w:rsidRPr="00E128E0">
              <w:rPr>
                <w:sz w:val="20"/>
                <w:szCs w:val="20"/>
              </w:rPr>
              <w:t>1 778 656</w:t>
            </w:r>
          </w:p>
          <w:p w:rsidR="002151D3" w:rsidRPr="00E128E0" w:rsidRDefault="002151D3" w:rsidP="003A7EC6">
            <w:pPr>
              <w:keepNext/>
              <w:spacing w:before="40" w:after="40"/>
              <w:jc w:val="right"/>
              <w:rPr>
                <w:sz w:val="20"/>
                <w:szCs w:val="20"/>
              </w:rPr>
            </w:pPr>
          </w:p>
        </w:tc>
      </w:tr>
      <w:tr w:rsidR="002151D3" w:rsidRPr="00E128E0" w:rsidTr="001A623C">
        <w:trPr>
          <w:trHeight w:val="681"/>
        </w:trPr>
        <w:tc>
          <w:tcPr>
            <w:tcW w:w="6471" w:type="dxa"/>
            <w:shd w:val="clear" w:color="auto" w:fill="auto"/>
          </w:tcPr>
          <w:p w:rsidR="002151D3" w:rsidRPr="00E128E0" w:rsidRDefault="002151D3" w:rsidP="003A7EC6">
            <w:pPr>
              <w:keepNext/>
              <w:spacing w:before="40" w:after="40"/>
              <w:jc w:val="both"/>
              <w:rPr>
                <w:sz w:val="20"/>
                <w:szCs w:val="20"/>
              </w:rPr>
            </w:pPr>
            <w:r w:rsidRPr="00E128E0">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E128E0" w:rsidRDefault="002151D3" w:rsidP="003A7EC6">
            <w:pPr>
              <w:keepNext/>
              <w:spacing w:before="40" w:after="40"/>
              <w:jc w:val="right"/>
              <w:rPr>
                <w:sz w:val="20"/>
                <w:szCs w:val="20"/>
              </w:rPr>
            </w:pPr>
            <w:r w:rsidRPr="00E128E0">
              <w:rPr>
                <w:sz w:val="20"/>
                <w:szCs w:val="20"/>
                <w:lang w:val="en-US"/>
              </w:rPr>
              <w:t xml:space="preserve">1 753 </w:t>
            </w:r>
            <w:r w:rsidRPr="00E128E0">
              <w:rPr>
                <w:sz w:val="20"/>
                <w:szCs w:val="20"/>
              </w:rPr>
              <w:t>966</w:t>
            </w:r>
          </w:p>
          <w:p w:rsidR="002151D3" w:rsidRPr="00E128E0" w:rsidRDefault="002151D3" w:rsidP="003A7EC6">
            <w:pPr>
              <w:keepNext/>
              <w:spacing w:before="40" w:after="40"/>
              <w:jc w:val="right"/>
              <w:rPr>
                <w:sz w:val="20"/>
                <w:szCs w:val="20"/>
                <w:lang w:val="en-US"/>
              </w:rPr>
            </w:pPr>
          </w:p>
        </w:tc>
      </w:tr>
      <w:tr w:rsidR="002151D3" w:rsidRPr="00E128E0" w:rsidTr="001A623C">
        <w:trPr>
          <w:trHeight w:val="265"/>
        </w:trPr>
        <w:tc>
          <w:tcPr>
            <w:tcW w:w="6471" w:type="dxa"/>
            <w:shd w:val="clear" w:color="auto" w:fill="auto"/>
          </w:tcPr>
          <w:p w:rsidR="002151D3" w:rsidRPr="00E128E0" w:rsidRDefault="002151D3" w:rsidP="003A7EC6">
            <w:pPr>
              <w:keepNext/>
              <w:spacing w:before="40" w:after="40"/>
              <w:rPr>
                <w:b/>
                <w:bCs/>
                <w:sz w:val="20"/>
                <w:szCs w:val="20"/>
              </w:rPr>
            </w:pPr>
            <w:r w:rsidRPr="00E128E0">
              <w:rPr>
                <w:b/>
                <w:bCs/>
                <w:sz w:val="20"/>
                <w:szCs w:val="20"/>
              </w:rPr>
              <w:t>Наличие кворума:</w:t>
            </w:r>
          </w:p>
        </w:tc>
        <w:tc>
          <w:tcPr>
            <w:tcW w:w="2879" w:type="dxa"/>
            <w:shd w:val="clear" w:color="auto" w:fill="auto"/>
          </w:tcPr>
          <w:p w:rsidR="002151D3" w:rsidRPr="00E128E0" w:rsidRDefault="002151D3" w:rsidP="003A7EC6">
            <w:pPr>
              <w:keepNext/>
              <w:spacing w:before="40" w:after="40"/>
              <w:jc w:val="right"/>
              <w:rPr>
                <w:b/>
                <w:bCs/>
                <w:sz w:val="20"/>
                <w:szCs w:val="20"/>
                <w:lang w:val="en-US"/>
              </w:rPr>
            </w:pPr>
            <w:r w:rsidRPr="00E128E0">
              <w:rPr>
                <w:b/>
                <w:bCs/>
                <w:sz w:val="20"/>
                <w:szCs w:val="20"/>
              </w:rPr>
              <w:t xml:space="preserve">     </w:t>
            </w:r>
            <w:proofErr w:type="spellStart"/>
            <w:proofErr w:type="gramStart"/>
            <w:r w:rsidRPr="00E128E0">
              <w:rPr>
                <w:b/>
                <w:bCs/>
                <w:sz w:val="20"/>
                <w:szCs w:val="20"/>
                <w:lang w:val="en-US"/>
              </w:rPr>
              <w:t>есть</w:t>
            </w:r>
            <w:proofErr w:type="spellEnd"/>
            <w:proofErr w:type="gramEnd"/>
            <w:r w:rsidRPr="00E128E0">
              <w:rPr>
                <w:b/>
                <w:bCs/>
                <w:sz w:val="20"/>
                <w:szCs w:val="20"/>
                <w:lang w:val="en-US"/>
              </w:rPr>
              <w:t xml:space="preserve"> (98,61%)</w:t>
            </w:r>
          </w:p>
          <w:p w:rsidR="002151D3" w:rsidRPr="00E128E0" w:rsidRDefault="002151D3" w:rsidP="003A7EC6">
            <w:pPr>
              <w:keepNext/>
              <w:spacing w:before="40" w:after="40"/>
              <w:jc w:val="right"/>
              <w:rPr>
                <w:b/>
                <w:bCs/>
                <w:sz w:val="20"/>
                <w:szCs w:val="20"/>
                <w:lang w:val="en-US"/>
              </w:rPr>
            </w:pPr>
          </w:p>
        </w:tc>
      </w:tr>
    </w:tbl>
    <w:p w:rsidR="00784C2C" w:rsidRDefault="00784C2C" w:rsidP="00FD74B7">
      <w:pPr>
        <w:jc w:val="both"/>
        <w:rPr>
          <w:b/>
          <w:bCs/>
          <w:sz w:val="20"/>
          <w:szCs w:val="20"/>
        </w:rPr>
      </w:pPr>
    </w:p>
    <w:p w:rsidR="00FD74B7" w:rsidRDefault="00FD74B7" w:rsidP="00FD74B7">
      <w:pPr>
        <w:jc w:val="both"/>
        <w:rPr>
          <w:b/>
          <w:bCs/>
          <w:sz w:val="20"/>
          <w:szCs w:val="20"/>
        </w:rPr>
      </w:pPr>
      <w:r w:rsidRPr="00E128E0">
        <w:rPr>
          <w:b/>
          <w:bCs/>
          <w:sz w:val="20"/>
          <w:szCs w:val="20"/>
        </w:rPr>
        <w:lastRenderedPageBreak/>
        <w:t>Инфо</w:t>
      </w:r>
      <w:r w:rsidR="0013421C" w:rsidRPr="00E128E0">
        <w:rPr>
          <w:b/>
          <w:bCs/>
          <w:sz w:val="20"/>
          <w:szCs w:val="20"/>
        </w:rPr>
        <w:t xml:space="preserve">рмация о наличии кворума по </w:t>
      </w:r>
      <w:r w:rsidR="00784C2C">
        <w:rPr>
          <w:b/>
          <w:bCs/>
          <w:sz w:val="20"/>
          <w:szCs w:val="20"/>
        </w:rPr>
        <w:t>1-9</w:t>
      </w:r>
      <w:r w:rsidR="00C02C8A" w:rsidRPr="00E128E0">
        <w:rPr>
          <w:b/>
          <w:bCs/>
          <w:sz w:val="20"/>
          <w:szCs w:val="20"/>
        </w:rPr>
        <w:t xml:space="preserve"> вопросам</w:t>
      </w:r>
      <w:r w:rsidRPr="00E128E0">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E128E0"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E128E0" w:rsidTr="00FD74B7">
        <w:trPr>
          <w:cantSplit/>
        </w:trPr>
        <w:tc>
          <w:tcPr>
            <w:tcW w:w="7492" w:type="dxa"/>
            <w:shd w:val="clear" w:color="auto" w:fill="auto"/>
          </w:tcPr>
          <w:p w:rsidR="00FD74B7" w:rsidRPr="00E128E0" w:rsidRDefault="00FD74B7" w:rsidP="003A7EC6">
            <w:pPr>
              <w:keepNext/>
              <w:spacing w:before="40" w:after="40"/>
              <w:jc w:val="both"/>
              <w:rPr>
                <w:sz w:val="20"/>
                <w:szCs w:val="20"/>
              </w:rPr>
            </w:pPr>
            <w:r w:rsidRPr="00E128E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E128E0" w:rsidRDefault="00FD74B7" w:rsidP="003A7EC6">
            <w:pPr>
              <w:keepNext/>
              <w:spacing w:before="40" w:after="40"/>
              <w:jc w:val="right"/>
              <w:rPr>
                <w:sz w:val="20"/>
                <w:szCs w:val="20"/>
              </w:rPr>
            </w:pPr>
            <w:r w:rsidRPr="00E128E0">
              <w:rPr>
                <w:sz w:val="20"/>
                <w:szCs w:val="20"/>
              </w:rPr>
              <w:t>2</w:t>
            </w:r>
          </w:p>
        </w:tc>
      </w:tr>
      <w:tr w:rsidR="00FD74B7" w:rsidRPr="00E128E0" w:rsidTr="00FD74B7">
        <w:trPr>
          <w:cantSplit/>
        </w:trPr>
        <w:tc>
          <w:tcPr>
            <w:tcW w:w="7492" w:type="dxa"/>
            <w:shd w:val="clear" w:color="auto" w:fill="auto"/>
          </w:tcPr>
          <w:p w:rsidR="00FD74B7" w:rsidRPr="00E128E0" w:rsidRDefault="00FD74B7" w:rsidP="003A7EC6">
            <w:pPr>
              <w:keepNext/>
              <w:spacing w:before="40" w:after="40"/>
              <w:rPr>
                <w:b/>
                <w:bCs/>
                <w:sz w:val="20"/>
                <w:szCs w:val="20"/>
              </w:rPr>
            </w:pPr>
            <w:r w:rsidRPr="00E128E0">
              <w:rPr>
                <w:b/>
                <w:bCs/>
                <w:sz w:val="20"/>
                <w:szCs w:val="20"/>
              </w:rPr>
              <w:t>Наличие кворума:</w:t>
            </w:r>
          </w:p>
        </w:tc>
        <w:tc>
          <w:tcPr>
            <w:tcW w:w="1722" w:type="dxa"/>
            <w:shd w:val="clear" w:color="auto" w:fill="auto"/>
            <w:vAlign w:val="bottom"/>
          </w:tcPr>
          <w:p w:rsidR="00FD74B7" w:rsidRPr="00E128E0" w:rsidRDefault="00FD74B7" w:rsidP="003A7EC6">
            <w:pPr>
              <w:keepNext/>
              <w:spacing w:before="40" w:after="40"/>
              <w:jc w:val="center"/>
              <w:rPr>
                <w:b/>
                <w:bCs/>
                <w:sz w:val="20"/>
                <w:szCs w:val="20"/>
              </w:rPr>
            </w:pPr>
            <w:r w:rsidRPr="00E128E0">
              <w:rPr>
                <w:bCs/>
                <w:sz w:val="20"/>
                <w:szCs w:val="20"/>
              </w:rPr>
              <w:t xml:space="preserve">есть </w:t>
            </w:r>
            <w:r w:rsidRPr="00E128E0">
              <w:rPr>
                <w:b/>
                <w:bCs/>
                <w:sz w:val="20"/>
                <w:szCs w:val="20"/>
              </w:rPr>
              <w:t>*</w:t>
            </w:r>
          </w:p>
        </w:tc>
      </w:tr>
    </w:tbl>
    <w:p w:rsidR="00FD74B7" w:rsidRPr="00E128E0" w:rsidRDefault="00FD74B7" w:rsidP="00FD74B7">
      <w:pPr>
        <w:tabs>
          <w:tab w:val="left" w:pos="9000"/>
        </w:tabs>
        <w:rPr>
          <w:b/>
          <w:bCs/>
          <w:sz w:val="20"/>
          <w:szCs w:val="20"/>
        </w:rPr>
      </w:pPr>
    </w:p>
    <w:p w:rsidR="00FD74B7" w:rsidRPr="00E128E0" w:rsidRDefault="00085CBA" w:rsidP="00FD74B7">
      <w:pPr>
        <w:jc w:val="both"/>
        <w:rPr>
          <w:sz w:val="20"/>
          <w:szCs w:val="20"/>
          <w:lang w:eastAsia="x-none"/>
        </w:rPr>
      </w:pPr>
      <w:r w:rsidRPr="00E128E0">
        <w:rPr>
          <w:sz w:val="20"/>
          <w:szCs w:val="20"/>
          <w:lang w:eastAsia="x-none"/>
        </w:rPr>
        <w:t xml:space="preserve">Порядок голосования по </w:t>
      </w:r>
      <w:r w:rsidR="00C02C8A" w:rsidRPr="00E128E0">
        <w:rPr>
          <w:sz w:val="20"/>
          <w:szCs w:val="20"/>
          <w:lang w:eastAsia="x-none"/>
        </w:rPr>
        <w:t>вопросам</w:t>
      </w:r>
      <w:r w:rsidR="00FD74B7" w:rsidRPr="00E128E0">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E128E0" w:rsidRDefault="00FD74B7" w:rsidP="00FD74B7">
      <w:pPr>
        <w:spacing w:after="60" w:line="240" w:lineRule="exact"/>
        <w:jc w:val="both"/>
        <w:rPr>
          <w:bCs/>
          <w:sz w:val="20"/>
          <w:szCs w:val="20"/>
        </w:rPr>
      </w:pPr>
      <w:r w:rsidRPr="00E128E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E128E0" w:rsidRDefault="00FD74B7" w:rsidP="00FD74B7">
      <w:pPr>
        <w:autoSpaceDE w:val="0"/>
        <w:autoSpaceDN w:val="0"/>
        <w:adjustRightInd w:val="0"/>
        <w:jc w:val="both"/>
        <w:rPr>
          <w:i/>
          <w:sz w:val="20"/>
          <w:szCs w:val="20"/>
        </w:rPr>
      </w:pPr>
      <w:r w:rsidRPr="00E128E0">
        <w:rPr>
          <w:sz w:val="20"/>
          <w:szCs w:val="20"/>
        </w:rPr>
        <w:t>*</w:t>
      </w:r>
      <w:r w:rsidRPr="00E128E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E128E0" w:rsidRDefault="00FD74B7" w:rsidP="00FD74B7">
      <w:pPr>
        <w:jc w:val="both"/>
        <w:rPr>
          <w:sz w:val="20"/>
          <w:szCs w:val="20"/>
        </w:rPr>
      </w:pPr>
    </w:p>
    <w:p w:rsidR="002151D3" w:rsidRPr="00E128E0" w:rsidRDefault="002151D3" w:rsidP="00530404">
      <w:pPr>
        <w:jc w:val="both"/>
        <w:rPr>
          <w:sz w:val="20"/>
          <w:szCs w:val="20"/>
        </w:rPr>
        <w:sectPr w:rsidR="002151D3" w:rsidRPr="00E128E0" w:rsidSect="00530404">
          <w:footerReference w:type="default" r:id="rId8"/>
          <w:type w:val="continuous"/>
          <w:pgSz w:w="11906" w:h="16838"/>
          <w:pgMar w:top="1134" w:right="850" w:bottom="1134" w:left="1701" w:header="708" w:footer="708" w:gutter="0"/>
          <w:cols w:space="708"/>
          <w:docGrid w:linePitch="360"/>
        </w:sectPr>
      </w:pPr>
    </w:p>
    <w:p w:rsidR="00530404" w:rsidRPr="00E128E0" w:rsidRDefault="00BA3540" w:rsidP="00530404">
      <w:pPr>
        <w:spacing w:before="60"/>
        <w:jc w:val="center"/>
        <w:rPr>
          <w:b/>
          <w:sz w:val="20"/>
          <w:szCs w:val="20"/>
          <w:u w:val="single"/>
        </w:rPr>
      </w:pPr>
      <w:r w:rsidRPr="00E128E0">
        <w:rPr>
          <w:b/>
          <w:sz w:val="20"/>
          <w:szCs w:val="20"/>
          <w:u w:val="single"/>
        </w:rPr>
        <w:t>Повестка дня</w:t>
      </w:r>
      <w:r w:rsidR="00530404" w:rsidRPr="00E128E0">
        <w:rPr>
          <w:b/>
          <w:sz w:val="20"/>
          <w:szCs w:val="20"/>
          <w:u w:val="single"/>
        </w:rPr>
        <w:t xml:space="preserve"> общего собрания акционеров:</w:t>
      </w:r>
    </w:p>
    <w:p w:rsidR="00085CBA" w:rsidRPr="00E128E0" w:rsidRDefault="00085CBA" w:rsidP="00530404">
      <w:pPr>
        <w:spacing w:before="60"/>
        <w:jc w:val="center"/>
        <w:rPr>
          <w:b/>
          <w:sz w:val="20"/>
          <w:szCs w:val="20"/>
          <w:u w:val="single"/>
        </w:rPr>
      </w:pPr>
    </w:p>
    <w:p w:rsidR="00BE4102" w:rsidRPr="00E128E0" w:rsidRDefault="00BE4102" w:rsidP="00BE4102">
      <w:pPr>
        <w:widowControl w:val="0"/>
        <w:ind w:firstLine="284"/>
        <w:contextualSpacing/>
        <w:jc w:val="both"/>
        <w:rPr>
          <w:bCs/>
          <w:sz w:val="20"/>
          <w:szCs w:val="20"/>
        </w:rPr>
      </w:pPr>
      <w:r w:rsidRPr="00E128E0">
        <w:rPr>
          <w:sz w:val="20"/>
          <w:szCs w:val="20"/>
        </w:rPr>
        <w:t>1).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lang w:eastAsia="en-US"/>
        </w:rPr>
        <w:t xml:space="preserve">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rFonts w:eastAsia="Calibri"/>
          <w:sz w:val="20"/>
          <w:szCs w:val="20"/>
        </w:rPr>
        <w:t xml:space="preserve">по кредитному соглашению </w:t>
      </w:r>
      <w:r w:rsidRPr="00E128E0">
        <w:rPr>
          <w:sz w:val="20"/>
          <w:szCs w:val="20"/>
          <w:lang w:eastAsia="en-US"/>
        </w:rPr>
        <w:t xml:space="preserve">между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2).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lang w:eastAsia="en-US"/>
        </w:rPr>
        <w:t xml:space="preserve"> АО «ГИДРОМАШСЕРВИС»</w:t>
      </w:r>
      <w:r w:rsidRPr="00E128E0">
        <w:rPr>
          <w:rFonts w:eastAsia="Calibri"/>
          <w:sz w:val="20"/>
          <w:szCs w:val="20"/>
        </w:rPr>
        <w:t xml:space="preserve"> по кредитному соглашению </w:t>
      </w:r>
      <w:r w:rsidRPr="00E128E0">
        <w:rPr>
          <w:sz w:val="20"/>
          <w:szCs w:val="20"/>
          <w:lang w:eastAsia="en-US"/>
        </w:rPr>
        <w:t xml:space="preserve">между АО «ГИДРОМАШСЕРВИС» 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3).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lang w:eastAsia="en-US"/>
        </w:rPr>
        <w:t xml:space="preserve">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rFonts w:eastAsia="Calibri"/>
          <w:sz w:val="20"/>
          <w:szCs w:val="20"/>
        </w:rPr>
        <w:t xml:space="preserve">по кредитному соглашению </w:t>
      </w:r>
      <w:r w:rsidRPr="00E128E0">
        <w:rPr>
          <w:sz w:val="20"/>
          <w:szCs w:val="20"/>
          <w:lang w:eastAsia="en-US"/>
        </w:rPr>
        <w:t xml:space="preserve">между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4).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rPr>
        <w:t xml:space="preserve"> АО «ГМС Нефтемаш»</w:t>
      </w:r>
      <w:r w:rsidRPr="00E128E0">
        <w:rPr>
          <w:sz w:val="20"/>
          <w:szCs w:val="20"/>
          <w:lang w:eastAsia="en-US"/>
        </w:rPr>
        <w:t xml:space="preserve"> </w:t>
      </w:r>
      <w:r w:rsidRPr="00E128E0">
        <w:rPr>
          <w:rFonts w:eastAsia="Calibri"/>
          <w:sz w:val="20"/>
          <w:szCs w:val="20"/>
        </w:rPr>
        <w:t xml:space="preserve">по кредитному соглашению </w:t>
      </w:r>
      <w:r w:rsidRPr="00E128E0">
        <w:rPr>
          <w:sz w:val="20"/>
          <w:szCs w:val="20"/>
          <w:lang w:eastAsia="en-US"/>
        </w:rPr>
        <w:t>между</w:t>
      </w:r>
      <w:r w:rsidRPr="00E128E0">
        <w:rPr>
          <w:sz w:val="20"/>
          <w:szCs w:val="20"/>
        </w:rPr>
        <w:t xml:space="preserve"> АО «ГМС Нефтемаш»</w:t>
      </w:r>
      <w:r w:rsidRPr="00E128E0">
        <w:rPr>
          <w:sz w:val="20"/>
          <w:szCs w:val="20"/>
          <w:lang w:eastAsia="en-US"/>
        </w:rPr>
        <w:t xml:space="preserve"> 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5).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w:t>
      </w:r>
      <w:r w:rsidRPr="00E128E0">
        <w:rPr>
          <w:sz w:val="20"/>
          <w:szCs w:val="20"/>
        </w:rPr>
        <w:t>ООО «</w:t>
      </w:r>
      <w:proofErr w:type="spellStart"/>
      <w:r w:rsidRPr="00E128E0">
        <w:rPr>
          <w:sz w:val="20"/>
          <w:szCs w:val="20"/>
        </w:rPr>
        <w:t>ЦПСиК</w:t>
      </w:r>
      <w:proofErr w:type="spellEnd"/>
      <w:r w:rsidRPr="00E128E0">
        <w:rPr>
          <w:sz w:val="20"/>
          <w:szCs w:val="20"/>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ООО «</w:t>
      </w:r>
      <w:proofErr w:type="spellStart"/>
      <w:r w:rsidRPr="00E128E0">
        <w:rPr>
          <w:sz w:val="20"/>
          <w:szCs w:val="20"/>
        </w:rPr>
        <w:t>ЦПСиК</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6).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7). О согласии на совершение Обществом крупной сделки, в совершении которой имеется заинтересованность, –</w:t>
      </w:r>
      <w:r w:rsidRPr="00E128E0">
        <w:rPr>
          <w:sz w:val="20"/>
          <w:szCs w:val="20"/>
          <w:lang w:eastAsia="en-US"/>
        </w:rPr>
        <w:t xml:space="preserve"> заключение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АО «ГИДРОМАШСЕРВИС» </w:t>
      </w:r>
      <w:r w:rsidRPr="00E128E0">
        <w:rPr>
          <w:rFonts w:eastAsia="Calibri"/>
          <w:sz w:val="20"/>
          <w:szCs w:val="20"/>
        </w:rPr>
        <w:t xml:space="preserve">по генеральному соглашению о выдаче гарантий </w:t>
      </w:r>
      <w:r w:rsidRPr="00E128E0">
        <w:rPr>
          <w:sz w:val="20"/>
          <w:szCs w:val="20"/>
          <w:lang w:eastAsia="en-US"/>
        </w:rPr>
        <w:t>между АО «ГИДРОМАШСЕРВИС»</w:t>
      </w:r>
      <w:r w:rsidRPr="00E128E0">
        <w:rPr>
          <w:rFonts w:eastAsia="Calibri"/>
          <w:sz w:val="20"/>
          <w:szCs w:val="20"/>
        </w:rPr>
        <w:t xml:space="preserve"> </w:t>
      </w:r>
      <w:r w:rsidRPr="00E128E0">
        <w:rPr>
          <w:sz w:val="20"/>
          <w:szCs w:val="20"/>
          <w:lang w:eastAsia="en-US"/>
        </w:rPr>
        <w:t xml:space="preserve">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8). О согласии на совершение Обществом крупной сделки, в совершении которой имеется заинтересованность, –</w:t>
      </w:r>
      <w:r w:rsidRPr="00E128E0">
        <w:rPr>
          <w:sz w:val="20"/>
          <w:szCs w:val="20"/>
          <w:lang w:eastAsia="en-US"/>
        </w:rPr>
        <w:t xml:space="preserve"> заключение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9). 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rPr>
        <w:t xml:space="preserve"> АО «ГМС </w:t>
      </w:r>
      <w:r w:rsidRPr="00E128E0">
        <w:rPr>
          <w:sz w:val="20"/>
          <w:szCs w:val="20"/>
        </w:rPr>
        <w:lastRenderedPageBreak/>
        <w:t>Нефтемаш»</w:t>
      </w:r>
      <w:r w:rsidRPr="00E128E0">
        <w:rPr>
          <w:sz w:val="20"/>
          <w:szCs w:val="20"/>
          <w:lang w:eastAsia="en-US"/>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АО «ГМС Нефтемаш»</w:t>
      </w:r>
      <w:r w:rsidRPr="00E128E0">
        <w:rPr>
          <w:sz w:val="20"/>
          <w:szCs w:val="20"/>
          <w:lang w:eastAsia="en-US"/>
        </w:rPr>
        <w:t xml:space="preserve"> 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bCs/>
          <w:sz w:val="20"/>
          <w:szCs w:val="20"/>
        </w:rPr>
      </w:pPr>
      <w:r w:rsidRPr="00E128E0">
        <w:rPr>
          <w:sz w:val="20"/>
          <w:szCs w:val="20"/>
        </w:rPr>
        <w:t>10). О согласии на совершение Обществом крупной сделки – заключение</w:t>
      </w:r>
      <w:r w:rsidRPr="00E128E0">
        <w:rPr>
          <w:sz w:val="20"/>
          <w:szCs w:val="20"/>
          <w:lang w:eastAsia="en-US"/>
        </w:rPr>
        <w:t xml:space="preserve"> К</w:t>
      </w:r>
      <w:r w:rsidRPr="00E128E0">
        <w:rPr>
          <w:rFonts w:eastAsia="Calibri"/>
          <w:sz w:val="20"/>
          <w:szCs w:val="20"/>
        </w:rPr>
        <w:t>редитного соглашения, между</w:t>
      </w:r>
      <w:r w:rsidRPr="00E128E0">
        <w:rPr>
          <w:sz w:val="20"/>
          <w:szCs w:val="20"/>
          <w:lang w:eastAsia="en-US"/>
        </w:rPr>
        <w:t xml:space="preserve">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p>
    <w:p w:rsidR="00BE4102" w:rsidRPr="00E128E0" w:rsidRDefault="00BE4102" w:rsidP="00BE4102">
      <w:pPr>
        <w:widowControl w:val="0"/>
        <w:ind w:firstLine="284"/>
        <w:contextualSpacing/>
        <w:jc w:val="both"/>
        <w:rPr>
          <w:sz w:val="20"/>
          <w:szCs w:val="20"/>
        </w:rPr>
      </w:pPr>
    </w:p>
    <w:p w:rsidR="00530404" w:rsidRPr="00E128E0" w:rsidRDefault="00085CBA" w:rsidP="00530404">
      <w:pPr>
        <w:jc w:val="center"/>
        <w:rPr>
          <w:b/>
          <w:sz w:val="20"/>
          <w:szCs w:val="20"/>
          <w:u w:val="single"/>
        </w:rPr>
      </w:pPr>
      <w:r w:rsidRPr="00E128E0">
        <w:rPr>
          <w:b/>
          <w:sz w:val="20"/>
          <w:szCs w:val="20"/>
          <w:u w:val="single"/>
        </w:rPr>
        <w:t>Результат</w:t>
      </w:r>
      <w:r w:rsidR="002B7158" w:rsidRPr="00E128E0">
        <w:rPr>
          <w:b/>
          <w:sz w:val="20"/>
          <w:szCs w:val="20"/>
          <w:u w:val="single"/>
        </w:rPr>
        <w:t>ы голосования и формулировки решений</w:t>
      </w:r>
    </w:p>
    <w:p w:rsidR="00530404" w:rsidRPr="00E128E0" w:rsidRDefault="002B7158" w:rsidP="00530404">
      <w:pPr>
        <w:jc w:val="center"/>
        <w:rPr>
          <w:b/>
          <w:sz w:val="20"/>
          <w:szCs w:val="20"/>
          <w:u w:val="single"/>
        </w:rPr>
      </w:pPr>
      <w:r w:rsidRPr="00E128E0">
        <w:rPr>
          <w:b/>
          <w:sz w:val="20"/>
          <w:szCs w:val="20"/>
          <w:u w:val="single"/>
        </w:rPr>
        <w:t>по вопросам</w:t>
      </w:r>
      <w:r w:rsidR="00530404" w:rsidRPr="00E128E0">
        <w:rPr>
          <w:b/>
          <w:sz w:val="20"/>
          <w:szCs w:val="20"/>
          <w:u w:val="single"/>
        </w:rPr>
        <w:t xml:space="preserve"> повестки дн</w:t>
      </w:r>
      <w:r w:rsidR="00BA3540" w:rsidRPr="00E128E0">
        <w:rPr>
          <w:b/>
          <w:sz w:val="20"/>
          <w:szCs w:val="20"/>
          <w:u w:val="single"/>
        </w:rPr>
        <w:t>я</w:t>
      </w:r>
      <w:r w:rsidR="00F249AC" w:rsidRPr="00E128E0">
        <w:rPr>
          <w:b/>
          <w:sz w:val="20"/>
          <w:szCs w:val="20"/>
          <w:u w:val="single"/>
        </w:rPr>
        <w:t xml:space="preserve"> О</w:t>
      </w:r>
      <w:r w:rsidR="00530404" w:rsidRPr="00E128E0">
        <w:rPr>
          <w:b/>
          <w:sz w:val="20"/>
          <w:szCs w:val="20"/>
          <w:u w:val="single"/>
        </w:rPr>
        <w:t>бщего собрания акционеров Общества:</w:t>
      </w:r>
    </w:p>
    <w:p w:rsidR="00530404" w:rsidRPr="00E128E0" w:rsidRDefault="00530404" w:rsidP="00530404">
      <w:pPr>
        <w:jc w:val="center"/>
        <w:rPr>
          <w:b/>
          <w:sz w:val="20"/>
          <w:szCs w:val="20"/>
        </w:rPr>
      </w:pPr>
    </w:p>
    <w:p w:rsidR="00CC1FAE" w:rsidRDefault="00CC1FAE" w:rsidP="00CC1FAE">
      <w:pPr>
        <w:jc w:val="center"/>
        <w:rPr>
          <w:b/>
          <w:sz w:val="20"/>
          <w:szCs w:val="20"/>
        </w:rPr>
      </w:pPr>
      <w:r w:rsidRPr="00E128E0">
        <w:rPr>
          <w:b/>
          <w:sz w:val="20"/>
          <w:szCs w:val="20"/>
        </w:rPr>
        <w:t>ПО ПЕРВОМУ ВОПРОСУ ПОВЕСТКИ ДНЯ:</w:t>
      </w:r>
    </w:p>
    <w:p w:rsidR="00B73137" w:rsidRPr="00E128E0" w:rsidRDefault="00B73137" w:rsidP="00CC1FAE">
      <w:pPr>
        <w:jc w:val="center"/>
        <w:rPr>
          <w:b/>
          <w:sz w:val="20"/>
          <w:szCs w:val="20"/>
        </w:rPr>
      </w:pPr>
    </w:p>
    <w:p w:rsidR="00936D4F" w:rsidRPr="00B73137" w:rsidRDefault="00B73137" w:rsidP="00B73137">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lang w:eastAsia="en-US"/>
        </w:rPr>
        <w:t xml:space="preserve">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rFonts w:eastAsia="Calibri"/>
          <w:sz w:val="20"/>
          <w:szCs w:val="20"/>
        </w:rPr>
        <w:t xml:space="preserve">по кредитному соглашению </w:t>
      </w:r>
      <w:r w:rsidRPr="00E128E0">
        <w:rPr>
          <w:sz w:val="20"/>
          <w:szCs w:val="20"/>
          <w:lang w:eastAsia="en-US"/>
        </w:rPr>
        <w:t xml:space="preserve">между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w:t>
      </w:r>
      <w:r>
        <w:rPr>
          <w:bCs/>
          <w:sz w:val="20"/>
          <w:szCs w:val="20"/>
        </w:rPr>
        <w:t>публичное акционерное общество)</w:t>
      </w:r>
      <w:r w:rsidR="0058093F" w:rsidRPr="00E128E0">
        <w:rPr>
          <w:sz w:val="20"/>
          <w:szCs w:val="20"/>
          <w:lang w:eastAsia="en-US"/>
        </w:rPr>
        <w:t>,</w:t>
      </w:r>
    </w:p>
    <w:p w:rsidR="00215D52" w:rsidRPr="00E128E0" w:rsidRDefault="00215D52" w:rsidP="00215D52">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E128E0" w:rsidTr="00FC415F">
        <w:trPr>
          <w:cantSplit/>
        </w:trPr>
        <w:tc>
          <w:tcPr>
            <w:tcW w:w="9571" w:type="dxa"/>
            <w:gridSpan w:val="7"/>
            <w:vAlign w:val="center"/>
          </w:tcPr>
          <w:p w:rsidR="00215D52" w:rsidRPr="00E128E0" w:rsidRDefault="00215D52"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p>
        </w:tc>
        <w:tc>
          <w:tcPr>
            <w:tcW w:w="1326" w:type="dxa"/>
            <w:vAlign w:val="center"/>
          </w:tcPr>
          <w:p w:rsidR="00215D52" w:rsidRPr="00E128E0" w:rsidRDefault="00215D52" w:rsidP="00FC415F">
            <w:pPr>
              <w:spacing w:before="40" w:after="40"/>
              <w:jc w:val="center"/>
              <w:rPr>
                <w:bCs/>
                <w:sz w:val="20"/>
                <w:szCs w:val="20"/>
              </w:rPr>
            </w:pPr>
            <w:r w:rsidRPr="00E128E0">
              <w:rPr>
                <w:bCs/>
                <w:sz w:val="20"/>
                <w:szCs w:val="20"/>
              </w:rPr>
              <w:t>Всего</w:t>
            </w:r>
          </w:p>
        </w:tc>
        <w:tc>
          <w:tcPr>
            <w:tcW w:w="1225" w:type="dxa"/>
            <w:vAlign w:val="center"/>
          </w:tcPr>
          <w:p w:rsidR="00215D52" w:rsidRPr="00E128E0" w:rsidRDefault="00215D52" w:rsidP="00FC415F">
            <w:pPr>
              <w:spacing w:before="40" w:after="40"/>
              <w:jc w:val="center"/>
              <w:rPr>
                <w:bCs/>
                <w:sz w:val="20"/>
                <w:szCs w:val="20"/>
              </w:rPr>
            </w:pPr>
            <w:r w:rsidRPr="00E128E0">
              <w:rPr>
                <w:bCs/>
                <w:sz w:val="20"/>
                <w:szCs w:val="20"/>
              </w:rPr>
              <w:t>«За»</w:t>
            </w:r>
          </w:p>
        </w:tc>
        <w:tc>
          <w:tcPr>
            <w:tcW w:w="1276" w:type="dxa"/>
            <w:vAlign w:val="center"/>
          </w:tcPr>
          <w:p w:rsidR="00215D52" w:rsidRPr="00E128E0" w:rsidRDefault="00215D52" w:rsidP="00FC415F">
            <w:pPr>
              <w:spacing w:before="40" w:after="40"/>
              <w:jc w:val="center"/>
              <w:rPr>
                <w:bCs/>
                <w:sz w:val="20"/>
                <w:szCs w:val="20"/>
              </w:rPr>
            </w:pPr>
            <w:r w:rsidRPr="00E128E0">
              <w:rPr>
                <w:bCs/>
                <w:sz w:val="20"/>
                <w:szCs w:val="20"/>
              </w:rPr>
              <w:t>«Против»</w:t>
            </w:r>
          </w:p>
        </w:tc>
        <w:tc>
          <w:tcPr>
            <w:tcW w:w="1843" w:type="dxa"/>
            <w:vAlign w:val="center"/>
          </w:tcPr>
          <w:p w:rsidR="00215D52" w:rsidRPr="00E128E0" w:rsidRDefault="00215D52" w:rsidP="00FC415F">
            <w:pPr>
              <w:spacing w:before="40" w:after="40"/>
              <w:jc w:val="center"/>
              <w:rPr>
                <w:bCs/>
                <w:sz w:val="20"/>
                <w:szCs w:val="20"/>
              </w:rPr>
            </w:pPr>
            <w:r w:rsidRPr="00E128E0">
              <w:rPr>
                <w:bCs/>
                <w:sz w:val="20"/>
                <w:szCs w:val="20"/>
              </w:rPr>
              <w:t>«Воздержался»</w:t>
            </w:r>
          </w:p>
        </w:tc>
        <w:tc>
          <w:tcPr>
            <w:tcW w:w="1484" w:type="dxa"/>
            <w:vAlign w:val="center"/>
          </w:tcPr>
          <w:p w:rsidR="00215D52" w:rsidRPr="00E128E0" w:rsidRDefault="00215D52"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215D52" w:rsidRPr="00E128E0" w:rsidRDefault="00215D52" w:rsidP="00FC415F">
            <w:pPr>
              <w:spacing w:before="40" w:after="40"/>
              <w:jc w:val="center"/>
              <w:rPr>
                <w:bCs/>
                <w:sz w:val="20"/>
                <w:szCs w:val="20"/>
              </w:rPr>
            </w:pPr>
            <w:r w:rsidRPr="00E128E0">
              <w:rPr>
                <w:bCs/>
                <w:sz w:val="20"/>
                <w:szCs w:val="20"/>
              </w:rPr>
              <w:t>Не голосовали</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Голоса</w:t>
            </w:r>
          </w:p>
        </w:tc>
        <w:tc>
          <w:tcPr>
            <w:tcW w:w="1326" w:type="dxa"/>
            <w:vAlign w:val="center"/>
          </w:tcPr>
          <w:p w:rsidR="00215D52" w:rsidRPr="00E128E0" w:rsidRDefault="00215D52"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215D52" w:rsidRPr="00E128E0" w:rsidRDefault="00215D52" w:rsidP="00FC415F">
            <w:pPr>
              <w:spacing w:before="40" w:after="40"/>
              <w:jc w:val="right"/>
              <w:rPr>
                <w:bCs/>
                <w:sz w:val="20"/>
                <w:szCs w:val="20"/>
                <w:lang w:val="en-US"/>
              </w:rPr>
            </w:pPr>
          </w:p>
        </w:tc>
        <w:tc>
          <w:tcPr>
            <w:tcW w:w="1225" w:type="dxa"/>
            <w:vAlign w:val="center"/>
          </w:tcPr>
          <w:p w:rsidR="00215D52" w:rsidRPr="00E128E0" w:rsidRDefault="00215D52"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215D52" w:rsidRPr="00E128E0" w:rsidRDefault="00215D52" w:rsidP="00FC415F">
            <w:pPr>
              <w:spacing w:before="40" w:after="40"/>
              <w:jc w:val="right"/>
              <w:rPr>
                <w:bCs/>
                <w:sz w:val="20"/>
                <w:szCs w:val="20"/>
                <w:lang w:val="en-US"/>
              </w:rPr>
            </w:pP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w:t>
            </w:r>
          </w:p>
        </w:tc>
        <w:tc>
          <w:tcPr>
            <w:tcW w:w="132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r>
    </w:tbl>
    <w:p w:rsidR="00215D52" w:rsidRPr="00E128E0"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E128E0" w:rsidTr="00FC415F">
        <w:trPr>
          <w:cantSplit/>
        </w:trPr>
        <w:tc>
          <w:tcPr>
            <w:tcW w:w="9571" w:type="dxa"/>
            <w:gridSpan w:val="7"/>
            <w:vAlign w:val="center"/>
          </w:tcPr>
          <w:p w:rsidR="00215D52" w:rsidRPr="00E128E0" w:rsidRDefault="00215D52"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p>
        </w:tc>
        <w:tc>
          <w:tcPr>
            <w:tcW w:w="1326" w:type="dxa"/>
            <w:vAlign w:val="center"/>
          </w:tcPr>
          <w:p w:rsidR="00215D52" w:rsidRPr="00E128E0" w:rsidRDefault="00215D52" w:rsidP="00FC415F">
            <w:pPr>
              <w:spacing w:before="40" w:after="40"/>
              <w:jc w:val="center"/>
              <w:rPr>
                <w:bCs/>
                <w:sz w:val="20"/>
                <w:szCs w:val="20"/>
              </w:rPr>
            </w:pPr>
            <w:r w:rsidRPr="00E128E0">
              <w:rPr>
                <w:bCs/>
                <w:sz w:val="20"/>
                <w:szCs w:val="20"/>
              </w:rPr>
              <w:t>Всего</w:t>
            </w:r>
          </w:p>
        </w:tc>
        <w:tc>
          <w:tcPr>
            <w:tcW w:w="1225" w:type="dxa"/>
            <w:vAlign w:val="center"/>
          </w:tcPr>
          <w:p w:rsidR="00215D52" w:rsidRPr="00E128E0" w:rsidRDefault="00215D52" w:rsidP="00FC415F">
            <w:pPr>
              <w:spacing w:before="40" w:after="40"/>
              <w:jc w:val="center"/>
              <w:rPr>
                <w:bCs/>
                <w:sz w:val="20"/>
                <w:szCs w:val="20"/>
              </w:rPr>
            </w:pPr>
            <w:r w:rsidRPr="00E128E0">
              <w:rPr>
                <w:bCs/>
                <w:sz w:val="20"/>
                <w:szCs w:val="20"/>
              </w:rPr>
              <w:t>«За»</w:t>
            </w:r>
          </w:p>
        </w:tc>
        <w:tc>
          <w:tcPr>
            <w:tcW w:w="1276" w:type="dxa"/>
            <w:vAlign w:val="center"/>
          </w:tcPr>
          <w:p w:rsidR="00215D52" w:rsidRPr="00E128E0" w:rsidRDefault="00215D52" w:rsidP="00FC415F">
            <w:pPr>
              <w:spacing w:before="40" w:after="40"/>
              <w:jc w:val="center"/>
              <w:rPr>
                <w:bCs/>
                <w:sz w:val="20"/>
                <w:szCs w:val="20"/>
              </w:rPr>
            </w:pPr>
            <w:r w:rsidRPr="00E128E0">
              <w:rPr>
                <w:bCs/>
                <w:sz w:val="20"/>
                <w:szCs w:val="20"/>
              </w:rPr>
              <w:t>«Против»</w:t>
            </w:r>
          </w:p>
        </w:tc>
        <w:tc>
          <w:tcPr>
            <w:tcW w:w="1843" w:type="dxa"/>
            <w:vAlign w:val="center"/>
          </w:tcPr>
          <w:p w:rsidR="00215D52" w:rsidRPr="00E128E0" w:rsidRDefault="00215D52" w:rsidP="00FC415F">
            <w:pPr>
              <w:spacing w:before="40" w:after="40"/>
              <w:jc w:val="center"/>
              <w:rPr>
                <w:bCs/>
                <w:sz w:val="20"/>
                <w:szCs w:val="20"/>
              </w:rPr>
            </w:pPr>
            <w:r w:rsidRPr="00E128E0">
              <w:rPr>
                <w:bCs/>
                <w:sz w:val="20"/>
                <w:szCs w:val="20"/>
              </w:rPr>
              <w:t>«Воздержался»</w:t>
            </w:r>
          </w:p>
        </w:tc>
        <w:tc>
          <w:tcPr>
            <w:tcW w:w="1484" w:type="dxa"/>
            <w:vAlign w:val="center"/>
          </w:tcPr>
          <w:p w:rsidR="00215D52" w:rsidRPr="00E128E0" w:rsidRDefault="00215D52"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215D52" w:rsidRPr="00E128E0" w:rsidRDefault="00215D52" w:rsidP="00FC415F">
            <w:pPr>
              <w:spacing w:before="40" w:after="40"/>
              <w:jc w:val="center"/>
              <w:rPr>
                <w:bCs/>
                <w:sz w:val="20"/>
                <w:szCs w:val="20"/>
              </w:rPr>
            </w:pPr>
            <w:r w:rsidRPr="00E128E0">
              <w:rPr>
                <w:bCs/>
                <w:sz w:val="20"/>
                <w:szCs w:val="20"/>
              </w:rPr>
              <w:t>Не голосовали</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Голоса</w:t>
            </w:r>
          </w:p>
        </w:tc>
        <w:tc>
          <w:tcPr>
            <w:tcW w:w="1326" w:type="dxa"/>
            <w:vAlign w:val="center"/>
          </w:tcPr>
          <w:p w:rsidR="00215D52" w:rsidRPr="00E128E0" w:rsidRDefault="00215D52" w:rsidP="00FC415F">
            <w:pPr>
              <w:spacing w:before="40" w:after="40"/>
              <w:jc w:val="right"/>
              <w:rPr>
                <w:bCs/>
                <w:sz w:val="20"/>
                <w:szCs w:val="20"/>
              </w:rPr>
            </w:pPr>
            <w:r w:rsidRPr="00E128E0">
              <w:rPr>
                <w:bCs/>
                <w:sz w:val="20"/>
                <w:szCs w:val="20"/>
              </w:rPr>
              <w:t>2</w:t>
            </w:r>
          </w:p>
        </w:tc>
        <w:tc>
          <w:tcPr>
            <w:tcW w:w="1225" w:type="dxa"/>
            <w:vAlign w:val="center"/>
          </w:tcPr>
          <w:p w:rsidR="00215D52" w:rsidRPr="00E128E0" w:rsidRDefault="00215D52" w:rsidP="00FC415F">
            <w:pPr>
              <w:spacing w:before="40" w:after="40"/>
              <w:jc w:val="right"/>
              <w:rPr>
                <w:bCs/>
                <w:sz w:val="20"/>
                <w:szCs w:val="20"/>
              </w:rPr>
            </w:pPr>
            <w:r w:rsidRPr="00E128E0">
              <w:rPr>
                <w:bCs/>
                <w:sz w:val="20"/>
                <w:szCs w:val="20"/>
              </w:rPr>
              <w:t>2</w:t>
            </w: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w:t>
            </w:r>
          </w:p>
        </w:tc>
        <w:tc>
          <w:tcPr>
            <w:tcW w:w="132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r>
    </w:tbl>
    <w:p w:rsidR="00215D52" w:rsidRPr="00E128E0" w:rsidRDefault="00215D52" w:rsidP="00215D52">
      <w:pPr>
        <w:rPr>
          <w:bCs/>
          <w:spacing w:val="-4"/>
          <w:sz w:val="20"/>
          <w:szCs w:val="20"/>
        </w:rPr>
      </w:pPr>
    </w:p>
    <w:p w:rsidR="00215D52" w:rsidRPr="00E128E0" w:rsidRDefault="00215D52" w:rsidP="00215D52">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D0236A" w:rsidRPr="00E128E0" w:rsidRDefault="00D0236A" w:rsidP="00D0236A">
      <w:pPr>
        <w:tabs>
          <w:tab w:val="left" w:pos="9000"/>
        </w:tabs>
        <w:rPr>
          <w:b/>
          <w:bCs/>
          <w:sz w:val="20"/>
          <w:szCs w:val="20"/>
        </w:rPr>
      </w:pPr>
      <w:r w:rsidRPr="00E128E0">
        <w:rPr>
          <w:b/>
          <w:bCs/>
          <w:sz w:val="20"/>
          <w:szCs w:val="20"/>
        </w:rPr>
        <w:t>Кворум для принятия решения по данному вопросу имеется.</w:t>
      </w:r>
    </w:p>
    <w:p w:rsidR="004D29F2" w:rsidRPr="00E128E0" w:rsidRDefault="004D29F2" w:rsidP="00215D52">
      <w:pPr>
        <w:rPr>
          <w:b/>
          <w:bCs/>
          <w:spacing w:val="-4"/>
          <w:sz w:val="20"/>
          <w:szCs w:val="20"/>
        </w:rPr>
      </w:pPr>
    </w:p>
    <w:p w:rsidR="00215D52" w:rsidRDefault="00215D52" w:rsidP="00215D52">
      <w:pPr>
        <w:jc w:val="center"/>
        <w:rPr>
          <w:b/>
          <w:sz w:val="20"/>
          <w:szCs w:val="20"/>
        </w:rPr>
      </w:pPr>
      <w:r w:rsidRPr="00E128E0">
        <w:rPr>
          <w:b/>
          <w:sz w:val="20"/>
          <w:szCs w:val="20"/>
        </w:rPr>
        <w:t>Принятое решение:</w:t>
      </w:r>
    </w:p>
    <w:p w:rsidR="00617598" w:rsidRDefault="00617598" w:rsidP="00215D52">
      <w:pPr>
        <w:jc w:val="center"/>
        <w:rPr>
          <w:b/>
          <w:sz w:val="20"/>
          <w:szCs w:val="20"/>
        </w:rPr>
      </w:pPr>
    </w:p>
    <w:p w:rsidR="00617598" w:rsidRPr="0065158A" w:rsidRDefault="00617598" w:rsidP="00617598">
      <w:pPr>
        <w:widowControl w:val="0"/>
        <w:ind w:firstLine="708"/>
        <w:contextualSpacing/>
        <w:jc w:val="both"/>
        <w:rPr>
          <w:bCs/>
          <w:sz w:val="20"/>
          <w:szCs w:val="20"/>
        </w:rPr>
      </w:pPr>
      <w:r w:rsidRPr="0065158A">
        <w:rPr>
          <w:sz w:val="20"/>
          <w:szCs w:val="20"/>
        </w:rPr>
        <w:t xml:space="preserve">Предоставить согласие на совершение Обществом крупной сделки, в совершении которой имеется </w:t>
      </w:r>
      <w:r w:rsidRPr="0065158A">
        <w:rPr>
          <w:rFonts w:eastAsia="Calibri"/>
          <w:sz w:val="20"/>
          <w:szCs w:val="20"/>
          <w:lang w:eastAsia="en-US"/>
        </w:rPr>
        <w:t>заинтересованность, – заключение между АО «</w:t>
      </w:r>
      <w:proofErr w:type="spellStart"/>
      <w:r w:rsidRPr="0065158A">
        <w:rPr>
          <w:rFonts w:eastAsia="Calibri"/>
          <w:sz w:val="20"/>
          <w:szCs w:val="20"/>
          <w:lang w:eastAsia="en-US"/>
        </w:rPr>
        <w:t>Сибнефтемаш</w:t>
      </w:r>
      <w:proofErr w:type="spellEnd"/>
      <w:r w:rsidRPr="0065158A">
        <w:rPr>
          <w:rFonts w:eastAsia="Calibri"/>
          <w:sz w:val="20"/>
          <w:szCs w:val="20"/>
          <w:lang w:eastAsia="en-US"/>
        </w:rPr>
        <w:t xml:space="preserve">» и </w:t>
      </w:r>
      <w:r w:rsidRPr="0065158A">
        <w:rPr>
          <w:bCs/>
          <w:sz w:val="20"/>
          <w:szCs w:val="20"/>
        </w:rPr>
        <w:t>Банк ВТБ (публичное акционерное общество)</w:t>
      </w:r>
      <w:r w:rsidRPr="0065158A">
        <w:rPr>
          <w:rFonts w:eastAsia="Calibri"/>
          <w:sz w:val="20"/>
          <w:szCs w:val="20"/>
        </w:rPr>
        <w:t xml:space="preserve"> договора поручительства в обеспечение исполнения обязательств заемщика</w:t>
      </w:r>
      <w:r w:rsidRPr="0065158A">
        <w:rPr>
          <w:sz w:val="20"/>
          <w:szCs w:val="20"/>
          <w:lang w:eastAsia="en-US"/>
        </w:rPr>
        <w:t xml:space="preserve"> </w:t>
      </w:r>
      <w:r w:rsidRPr="0065158A">
        <w:rPr>
          <w:sz w:val="20"/>
          <w:szCs w:val="20"/>
        </w:rPr>
        <w:t>АО «</w:t>
      </w:r>
      <w:proofErr w:type="spellStart"/>
      <w:r w:rsidRPr="0065158A">
        <w:rPr>
          <w:sz w:val="20"/>
          <w:szCs w:val="20"/>
        </w:rPr>
        <w:t>Казанькомпрессормаш</w:t>
      </w:r>
      <w:proofErr w:type="spellEnd"/>
      <w:r w:rsidRPr="0065158A">
        <w:rPr>
          <w:sz w:val="20"/>
          <w:szCs w:val="20"/>
        </w:rPr>
        <w:t xml:space="preserve">» </w:t>
      </w:r>
      <w:r w:rsidRPr="0065158A">
        <w:rPr>
          <w:rFonts w:eastAsia="Calibri"/>
          <w:sz w:val="20"/>
          <w:szCs w:val="20"/>
        </w:rPr>
        <w:t xml:space="preserve">по кредитному соглашению </w:t>
      </w:r>
      <w:r w:rsidRPr="0065158A">
        <w:rPr>
          <w:sz w:val="20"/>
          <w:szCs w:val="20"/>
          <w:lang w:eastAsia="en-US"/>
        </w:rPr>
        <w:t xml:space="preserve">между </w:t>
      </w:r>
      <w:r w:rsidRPr="0065158A">
        <w:rPr>
          <w:sz w:val="20"/>
          <w:szCs w:val="20"/>
        </w:rPr>
        <w:t>АО «</w:t>
      </w:r>
      <w:proofErr w:type="spellStart"/>
      <w:r w:rsidRPr="0065158A">
        <w:rPr>
          <w:sz w:val="20"/>
          <w:szCs w:val="20"/>
        </w:rPr>
        <w:t>Казанькомпрессормаш</w:t>
      </w:r>
      <w:proofErr w:type="spellEnd"/>
      <w:r w:rsidRPr="0065158A">
        <w:rPr>
          <w:sz w:val="20"/>
          <w:szCs w:val="20"/>
        </w:rPr>
        <w:t xml:space="preserve">» </w:t>
      </w:r>
      <w:r w:rsidRPr="0065158A">
        <w:rPr>
          <w:sz w:val="20"/>
          <w:szCs w:val="20"/>
          <w:lang w:eastAsia="en-US"/>
        </w:rPr>
        <w:t xml:space="preserve">и </w:t>
      </w:r>
      <w:r w:rsidRPr="0065158A">
        <w:rPr>
          <w:bCs/>
          <w:sz w:val="20"/>
          <w:szCs w:val="20"/>
        </w:rPr>
        <w:t>Банк ВТБ (публичное акционерное общество)</w:t>
      </w:r>
      <w:r w:rsidRPr="0065158A">
        <w:rPr>
          <w:sz w:val="20"/>
          <w:szCs w:val="20"/>
          <w:lang w:eastAsia="en-US"/>
        </w:rPr>
        <w:t xml:space="preserve">, </w:t>
      </w:r>
      <w:r w:rsidRPr="0065158A">
        <w:rPr>
          <w:sz w:val="20"/>
          <w:szCs w:val="20"/>
        </w:rPr>
        <w:t>на следующих условиях:</w:t>
      </w:r>
    </w:p>
    <w:p w:rsidR="00617598" w:rsidRPr="0065158A" w:rsidRDefault="00617598" w:rsidP="00617598">
      <w:pPr>
        <w:contextualSpacing/>
        <w:jc w:val="both"/>
        <w:rPr>
          <w:sz w:val="20"/>
          <w:szCs w:val="20"/>
          <w:u w:val="single"/>
        </w:rPr>
      </w:pPr>
    </w:p>
    <w:p w:rsidR="00617598" w:rsidRPr="0065158A" w:rsidRDefault="00617598" w:rsidP="00617598">
      <w:pPr>
        <w:contextualSpacing/>
        <w:jc w:val="both"/>
        <w:rPr>
          <w:sz w:val="20"/>
          <w:szCs w:val="20"/>
        </w:rPr>
      </w:pPr>
      <w:r w:rsidRPr="0065158A">
        <w:rPr>
          <w:sz w:val="20"/>
          <w:szCs w:val="20"/>
        </w:rPr>
        <w:t>Стороны сделки:</w:t>
      </w:r>
    </w:p>
    <w:p w:rsidR="00617598" w:rsidRPr="0065158A" w:rsidRDefault="00617598" w:rsidP="00617598">
      <w:pPr>
        <w:widowControl w:val="0"/>
        <w:contextualSpacing/>
        <w:jc w:val="both"/>
        <w:rPr>
          <w:bCs/>
          <w:sz w:val="20"/>
          <w:szCs w:val="20"/>
        </w:rPr>
      </w:pPr>
      <w:r w:rsidRPr="0065158A">
        <w:rPr>
          <w:sz w:val="20"/>
          <w:szCs w:val="20"/>
        </w:rPr>
        <w:t xml:space="preserve">Банк/Кредитор: </w:t>
      </w:r>
      <w:r w:rsidRPr="0065158A">
        <w:rPr>
          <w:bCs/>
          <w:sz w:val="20"/>
          <w:szCs w:val="20"/>
        </w:rPr>
        <w:t>Банк ВТБ (публичное акционерное общество);</w:t>
      </w:r>
    </w:p>
    <w:p w:rsidR="00617598" w:rsidRPr="0065158A" w:rsidRDefault="00617598" w:rsidP="00617598">
      <w:pPr>
        <w:contextualSpacing/>
        <w:rPr>
          <w:sz w:val="20"/>
          <w:szCs w:val="20"/>
          <w:lang w:eastAsia="en-US"/>
        </w:rPr>
      </w:pPr>
      <w:r w:rsidRPr="0065158A">
        <w:rPr>
          <w:sz w:val="20"/>
          <w:szCs w:val="20"/>
        </w:rPr>
        <w:t xml:space="preserve">Поручитель: </w:t>
      </w:r>
      <w:r w:rsidRPr="0065158A">
        <w:rPr>
          <w:bCs/>
          <w:sz w:val="20"/>
          <w:szCs w:val="20"/>
        </w:rPr>
        <w:t>Акционерное общество</w:t>
      </w:r>
      <w:r w:rsidRPr="0065158A">
        <w:rPr>
          <w:sz w:val="20"/>
          <w:szCs w:val="20"/>
          <w:lang w:eastAsia="en-US"/>
        </w:rPr>
        <w:t xml:space="preserve"> «</w:t>
      </w:r>
      <w:proofErr w:type="spellStart"/>
      <w:r w:rsidRPr="0065158A">
        <w:rPr>
          <w:sz w:val="20"/>
          <w:szCs w:val="20"/>
          <w:lang w:eastAsia="en-US"/>
        </w:rPr>
        <w:t>Сибнефтемаш</w:t>
      </w:r>
      <w:proofErr w:type="spellEnd"/>
      <w:r w:rsidRPr="0065158A">
        <w:rPr>
          <w:sz w:val="20"/>
          <w:szCs w:val="20"/>
          <w:lang w:eastAsia="en-US"/>
        </w:rPr>
        <w:t>»;</w:t>
      </w:r>
    </w:p>
    <w:p w:rsidR="00617598" w:rsidRPr="0065158A" w:rsidRDefault="00617598" w:rsidP="00617598">
      <w:pPr>
        <w:contextualSpacing/>
        <w:jc w:val="both"/>
        <w:rPr>
          <w:color w:val="000000"/>
          <w:sz w:val="20"/>
          <w:szCs w:val="20"/>
        </w:rPr>
      </w:pPr>
      <w:r w:rsidRPr="0065158A">
        <w:rPr>
          <w:color w:val="000000"/>
          <w:sz w:val="20"/>
          <w:szCs w:val="20"/>
        </w:rPr>
        <w:t xml:space="preserve">Заемщик/Выгодоприобретатель: </w:t>
      </w:r>
      <w:r w:rsidRPr="0065158A">
        <w:rPr>
          <w:sz w:val="20"/>
          <w:szCs w:val="20"/>
        </w:rPr>
        <w:t>АО «</w:t>
      </w:r>
      <w:proofErr w:type="spellStart"/>
      <w:r w:rsidRPr="0065158A">
        <w:rPr>
          <w:sz w:val="20"/>
          <w:szCs w:val="20"/>
        </w:rPr>
        <w:t>Казанькомпрессормаш</w:t>
      </w:r>
      <w:proofErr w:type="spellEnd"/>
      <w:r w:rsidRPr="0065158A">
        <w:rPr>
          <w:sz w:val="20"/>
          <w:szCs w:val="20"/>
        </w:rPr>
        <w:t>».</w:t>
      </w:r>
    </w:p>
    <w:p w:rsidR="00617598" w:rsidRPr="0065158A" w:rsidRDefault="00617598" w:rsidP="00617598">
      <w:pPr>
        <w:contextualSpacing/>
        <w:jc w:val="both"/>
        <w:rPr>
          <w:sz w:val="20"/>
          <w:szCs w:val="20"/>
          <w:u w:val="single"/>
        </w:rPr>
      </w:pPr>
    </w:p>
    <w:p w:rsidR="00617598" w:rsidRPr="0065158A" w:rsidRDefault="00617598" w:rsidP="00617598">
      <w:pPr>
        <w:contextualSpacing/>
        <w:jc w:val="both"/>
        <w:rPr>
          <w:sz w:val="20"/>
          <w:szCs w:val="20"/>
        </w:rPr>
      </w:pPr>
      <w:r w:rsidRPr="0065158A">
        <w:rPr>
          <w:sz w:val="20"/>
          <w:szCs w:val="20"/>
          <w:u w:val="single"/>
        </w:rPr>
        <w:t>Цена сделки</w:t>
      </w:r>
      <w:r w:rsidRPr="0065158A">
        <w:rPr>
          <w:sz w:val="20"/>
          <w:szCs w:val="20"/>
        </w:rPr>
        <w:t xml:space="preserve">: </w:t>
      </w:r>
    </w:p>
    <w:p w:rsidR="00617598" w:rsidRPr="0065158A" w:rsidRDefault="00617598" w:rsidP="00617598">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13 000 000 000.00 (Тринадцать миллиардов 00/100) рублей</w:t>
      </w:r>
      <w:r w:rsidRPr="0065158A">
        <w:rPr>
          <w:sz w:val="20"/>
          <w:szCs w:val="20"/>
        </w:rPr>
        <w:t xml:space="preserve">, что составляет более 100 % от балансовой стоимости активов Поручителя по состоянию на 31.12.2022 г. </w:t>
      </w:r>
    </w:p>
    <w:p w:rsidR="00617598" w:rsidRPr="0065158A" w:rsidRDefault="00617598" w:rsidP="00617598">
      <w:pPr>
        <w:jc w:val="both"/>
        <w:rPr>
          <w:sz w:val="20"/>
          <w:szCs w:val="20"/>
        </w:rPr>
      </w:pPr>
    </w:p>
    <w:p w:rsidR="00617598" w:rsidRPr="0065158A" w:rsidRDefault="00617598" w:rsidP="00617598">
      <w:pPr>
        <w:jc w:val="both"/>
        <w:rPr>
          <w:sz w:val="20"/>
          <w:szCs w:val="20"/>
        </w:rPr>
      </w:pPr>
      <w:r w:rsidRPr="0065158A">
        <w:rPr>
          <w:sz w:val="20"/>
          <w:szCs w:val="20"/>
        </w:rPr>
        <w:lastRenderedPageBreak/>
        <w:t>Согласно п.1 ст.78 Федерального закона от 26.12.1995 N 208-ФЗ «Об акционерных обществах», сделка для Общества является крупной.</w:t>
      </w:r>
    </w:p>
    <w:p w:rsidR="00617598" w:rsidRPr="0065158A" w:rsidRDefault="00617598" w:rsidP="00617598">
      <w:pPr>
        <w:jc w:val="both"/>
        <w:rPr>
          <w:sz w:val="20"/>
          <w:szCs w:val="20"/>
        </w:rPr>
      </w:pPr>
    </w:p>
    <w:p w:rsidR="00617598" w:rsidRPr="0065158A" w:rsidRDefault="00617598" w:rsidP="00617598">
      <w:pPr>
        <w:jc w:val="both"/>
        <w:rPr>
          <w:sz w:val="20"/>
          <w:szCs w:val="20"/>
        </w:rPr>
      </w:pPr>
      <w:r w:rsidRPr="0065158A">
        <w:rPr>
          <w:sz w:val="20"/>
          <w:szCs w:val="20"/>
        </w:rPr>
        <w:t>Существенные условия сделки:</w:t>
      </w:r>
    </w:p>
    <w:p w:rsidR="00617598" w:rsidRPr="0065158A" w:rsidRDefault="00617598" w:rsidP="00617598">
      <w:pPr>
        <w:widowControl w:val="0"/>
        <w:tabs>
          <w:tab w:val="left" w:pos="0"/>
          <w:tab w:val="left" w:pos="567"/>
        </w:tabs>
        <w:contextualSpacing/>
        <w:jc w:val="both"/>
        <w:rPr>
          <w:color w:val="000000"/>
          <w:sz w:val="20"/>
          <w:szCs w:val="20"/>
        </w:rPr>
      </w:pPr>
      <w:r w:rsidRPr="0065158A">
        <w:rPr>
          <w:color w:val="000000"/>
          <w:sz w:val="20"/>
          <w:szCs w:val="20"/>
        </w:rPr>
        <w:t>1. Поручитель обязуется отвечать перед Банком по обязательствам Заемщика по Кредитному соглашению со всеми приложениями и дополнениями к нему (далее – Кредитное соглашение).</w:t>
      </w:r>
    </w:p>
    <w:p w:rsidR="00617598" w:rsidRPr="0065158A" w:rsidRDefault="00617598" w:rsidP="00617598">
      <w:pPr>
        <w:widowControl w:val="0"/>
        <w:tabs>
          <w:tab w:val="left" w:pos="0"/>
          <w:tab w:val="left" w:pos="567"/>
        </w:tabs>
        <w:contextualSpacing/>
        <w:jc w:val="both"/>
        <w:rPr>
          <w:color w:val="000000"/>
          <w:sz w:val="20"/>
          <w:szCs w:val="20"/>
        </w:rPr>
      </w:pPr>
      <w:r w:rsidRPr="0065158A">
        <w:rPr>
          <w:color w:val="000000"/>
          <w:sz w:val="20"/>
          <w:szCs w:val="20"/>
        </w:rPr>
        <w:t>Предмет Кредитного соглашения: кредитные сделки в рамках кредитного соглашения, заключаемые путем акцепта заявлений (оферт) с возобновляемым совокупным лимитом кредитования. Размер Возобновляемого совокупного лимита кредитования – 13 000 000 000.00 (Тринадцать миллиардов 00/100) рублей.</w:t>
      </w:r>
    </w:p>
    <w:p w:rsidR="00617598" w:rsidRPr="0065158A" w:rsidRDefault="00617598" w:rsidP="00617598">
      <w:pPr>
        <w:widowControl w:val="0"/>
        <w:tabs>
          <w:tab w:val="left" w:pos="0"/>
          <w:tab w:val="left" w:pos="567"/>
        </w:tabs>
        <w:contextualSpacing/>
        <w:jc w:val="both"/>
        <w:rPr>
          <w:color w:val="000000"/>
          <w:sz w:val="20"/>
          <w:szCs w:val="20"/>
        </w:rPr>
      </w:pPr>
      <w:r w:rsidRPr="0065158A">
        <w:rPr>
          <w:color w:val="000000"/>
          <w:sz w:val="20"/>
          <w:szCs w:val="20"/>
        </w:rPr>
        <w:tab/>
        <w:t xml:space="preserve">Поручитель обязуется отвечать перед Банком по обязательствам Заемщика по Кредитному соглашению в полном объеме, включая: </w:t>
      </w:r>
    </w:p>
    <w:p w:rsidR="00617598" w:rsidRPr="0065158A" w:rsidRDefault="00617598" w:rsidP="00617598">
      <w:pPr>
        <w:tabs>
          <w:tab w:val="left" w:pos="0"/>
        </w:tabs>
        <w:contextualSpacing/>
        <w:jc w:val="both"/>
        <w:rPr>
          <w:color w:val="000000"/>
          <w:sz w:val="20"/>
          <w:szCs w:val="20"/>
        </w:rPr>
      </w:pPr>
      <w:r w:rsidRPr="0065158A">
        <w:rPr>
          <w:color w:val="000000"/>
          <w:sz w:val="20"/>
          <w:szCs w:val="20"/>
        </w:rPr>
        <w:tab/>
        <w:t>1.1. по возврату Кредита/Кредитов в рамках Кредитного соглашения в полной сумме в размере 13 000 000 000.00 (Тринадцать миллиардов 00/100) рублей подлежащего/подлежащих погашению в полном объеме в дату, наступающую через 2 555 (Две тысячи пятьсот пятьдесят пять) календарных дней с даты вступления в силу Кредитного соглашения 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p>
    <w:p w:rsidR="00617598" w:rsidRPr="0065158A" w:rsidRDefault="00617598" w:rsidP="00617598">
      <w:pPr>
        <w:contextualSpacing/>
        <w:jc w:val="both"/>
        <w:rPr>
          <w:color w:val="000000"/>
          <w:sz w:val="20"/>
          <w:szCs w:val="20"/>
        </w:rPr>
      </w:pPr>
      <w:r w:rsidRPr="0065158A">
        <w:rPr>
          <w:color w:val="000000"/>
          <w:sz w:val="20"/>
          <w:szCs w:val="20"/>
        </w:rPr>
        <w:t>При этом:</w:t>
      </w:r>
    </w:p>
    <w:p w:rsidR="00617598" w:rsidRPr="0065158A" w:rsidRDefault="00617598" w:rsidP="00617598">
      <w:pPr>
        <w:contextualSpacing/>
        <w:jc w:val="both"/>
        <w:rPr>
          <w:color w:val="000000"/>
          <w:sz w:val="20"/>
          <w:szCs w:val="20"/>
        </w:rPr>
      </w:pPr>
      <w:r w:rsidRPr="0065158A">
        <w:rPr>
          <w:color w:val="000000"/>
          <w:sz w:val="20"/>
          <w:szCs w:val="20"/>
        </w:rPr>
        <w:t>•     для Кредитов, срок которых не превышает 3 (Три) года, Заемщик обязуется производить погашение (возврат) каждого Кредита, предоставленного в рамках Кредитного соглашения, единовременно в полном объеме в дату окончания срока Кредита, указанного Заемщиком в Заявлении на получение Кредита в соответствии с условиями Кредитного соглашения,</w:t>
      </w:r>
    </w:p>
    <w:p w:rsidR="00617598" w:rsidRPr="0065158A" w:rsidRDefault="00617598" w:rsidP="00617598">
      <w:pPr>
        <w:tabs>
          <w:tab w:val="left" w:pos="360"/>
        </w:tabs>
        <w:contextualSpacing/>
        <w:jc w:val="both"/>
        <w:rPr>
          <w:color w:val="000000"/>
          <w:sz w:val="20"/>
          <w:szCs w:val="20"/>
        </w:rPr>
      </w:pPr>
      <w:r w:rsidRPr="0065158A">
        <w:rPr>
          <w:color w:val="000000"/>
          <w:sz w:val="20"/>
          <w:szCs w:val="20"/>
        </w:rPr>
        <w:t>•     для Кредитов, срок которых превышает 3 (Три) года, Заемщик обязуется производить погашение (возврат) каждого Кредита в соответствии с порядком погашения (возврата) Кредита, установленным в Заявлении ежеквартальными равными частями с даты предоставления Кредита.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617598" w:rsidRPr="0065158A" w:rsidRDefault="00617598" w:rsidP="00617598">
      <w:pPr>
        <w:ind w:firstLine="708"/>
        <w:contextualSpacing/>
        <w:jc w:val="both"/>
        <w:rPr>
          <w:color w:val="000000"/>
          <w:sz w:val="20"/>
          <w:szCs w:val="20"/>
        </w:rPr>
      </w:pPr>
      <w:r w:rsidRPr="0065158A">
        <w:rPr>
          <w:color w:val="000000"/>
          <w:sz w:val="20"/>
          <w:szCs w:val="20"/>
        </w:rPr>
        <w:t>1.2.  по уплате процентов за пользование Кредитом/Кредитами в рамках Кредитного соглашения по ставке не более:</w:t>
      </w:r>
    </w:p>
    <w:tbl>
      <w:tblPr>
        <w:tblW w:w="0" w:type="auto"/>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1134"/>
        <w:gridCol w:w="3543"/>
        <w:gridCol w:w="4253"/>
      </w:tblGrid>
      <w:tr w:rsidR="00617598" w:rsidRPr="0065158A" w:rsidTr="00FC415F">
        <w:tc>
          <w:tcPr>
            <w:tcW w:w="1134" w:type="dxa"/>
            <w:tcBorders>
              <w:top w:val="single" w:sz="8" w:space="0" w:color="000000"/>
              <w:left w:val="single" w:sz="8" w:space="0" w:color="000000"/>
              <w:bottom w:val="single" w:sz="8" w:space="0" w:color="000000"/>
              <w:right w:val="single" w:sz="8" w:space="0" w:color="000000"/>
            </w:tcBorders>
          </w:tcPr>
          <w:p w:rsidR="00617598" w:rsidRPr="0065158A" w:rsidRDefault="00617598" w:rsidP="00FC415F">
            <w:pPr>
              <w:contextualSpacing/>
              <w:jc w:val="both"/>
              <w:rPr>
                <w:color w:val="000000"/>
                <w:sz w:val="20"/>
                <w:szCs w:val="20"/>
              </w:rPr>
            </w:pPr>
            <w:r w:rsidRPr="0065158A">
              <w:rPr>
                <w:b/>
                <w:color w:val="000000"/>
                <w:sz w:val="20"/>
                <w:szCs w:val="20"/>
              </w:rPr>
              <w:t>Валюта Кредита</w:t>
            </w:r>
          </w:p>
        </w:tc>
        <w:tc>
          <w:tcPr>
            <w:tcW w:w="3543" w:type="dxa"/>
            <w:tcBorders>
              <w:top w:val="single" w:sz="8" w:space="0" w:color="000000"/>
              <w:left w:val="nil"/>
              <w:bottom w:val="single" w:sz="8" w:space="0" w:color="000000"/>
              <w:right w:val="single" w:sz="8" w:space="0" w:color="000000"/>
            </w:tcBorders>
          </w:tcPr>
          <w:p w:rsidR="00617598" w:rsidRPr="0065158A" w:rsidRDefault="00617598" w:rsidP="00FC415F">
            <w:pPr>
              <w:contextualSpacing/>
              <w:jc w:val="both"/>
              <w:rPr>
                <w:color w:val="000000"/>
                <w:sz w:val="20"/>
                <w:szCs w:val="20"/>
              </w:rPr>
            </w:pPr>
            <w:r w:rsidRPr="0065158A">
              <w:rPr>
                <w:b/>
                <w:color w:val="000000"/>
                <w:sz w:val="20"/>
                <w:szCs w:val="20"/>
              </w:rPr>
              <w:t>Фиксированная процентная ставка</w:t>
            </w:r>
          </w:p>
        </w:tc>
        <w:tc>
          <w:tcPr>
            <w:tcW w:w="4253" w:type="dxa"/>
            <w:tcBorders>
              <w:top w:val="single" w:sz="8" w:space="0" w:color="000000"/>
              <w:left w:val="nil"/>
              <w:bottom w:val="single" w:sz="8" w:space="0" w:color="000000"/>
              <w:right w:val="single" w:sz="8" w:space="0" w:color="000000"/>
            </w:tcBorders>
          </w:tcPr>
          <w:p w:rsidR="00617598" w:rsidRPr="0065158A" w:rsidRDefault="00617598" w:rsidP="00FC415F">
            <w:pPr>
              <w:contextualSpacing/>
              <w:jc w:val="both"/>
              <w:rPr>
                <w:color w:val="000000"/>
                <w:sz w:val="20"/>
                <w:szCs w:val="20"/>
              </w:rPr>
            </w:pPr>
            <w:r w:rsidRPr="0065158A">
              <w:rPr>
                <w:b/>
                <w:color w:val="000000"/>
                <w:sz w:val="20"/>
                <w:szCs w:val="20"/>
              </w:rPr>
              <w:t>Плавающая процентная ставка</w:t>
            </w:r>
          </w:p>
        </w:tc>
      </w:tr>
      <w:tr w:rsidR="00617598" w:rsidRPr="0065158A" w:rsidTr="00FC415F">
        <w:tc>
          <w:tcPr>
            <w:tcW w:w="1134" w:type="dxa"/>
            <w:tcBorders>
              <w:top w:val="nil"/>
              <w:left w:val="single" w:sz="8" w:space="0" w:color="000000"/>
              <w:bottom w:val="single" w:sz="8" w:space="0" w:color="000000"/>
              <w:right w:val="single" w:sz="8" w:space="0" w:color="000000"/>
            </w:tcBorders>
          </w:tcPr>
          <w:p w:rsidR="00617598" w:rsidRPr="0065158A" w:rsidRDefault="00617598" w:rsidP="00FC415F">
            <w:pPr>
              <w:contextualSpacing/>
              <w:jc w:val="both"/>
              <w:rPr>
                <w:color w:val="000000"/>
                <w:sz w:val="20"/>
                <w:szCs w:val="20"/>
              </w:rPr>
            </w:pPr>
            <w:r w:rsidRPr="0065158A">
              <w:rPr>
                <w:color w:val="000000"/>
                <w:sz w:val="20"/>
                <w:szCs w:val="20"/>
              </w:rPr>
              <w:t>Рубли</w:t>
            </w:r>
          </w:p>
        </w:tc>
        <w:tc>
          <w:tcPr>
            <w:tcW w:w="3543" w:type="dxa"/>
            <w:tcBorders>
              <w:top w:val="nil"/>
              <w:left w:val="nil"/>
              <w:bottom w:val="single" w:sz="8" w:space="0" w:color="000000"/>
              <w:right w:val="single" w:sz="8" w:space="0" w:color="000000"/>
            </w:tcBorders>
          </w:tcPr>
          <w:p w:rsidR="00617598" w:rsidRPr="0065158A" w:rsidRDefault="00617598" w:rsidP="00FC415F">
            <w:pPr>
              <w:contextualSpacing/>
              <w:jc w:val="both"/>
              <w:rPr>
                <w:color w:val="000000"/>
                <w:sz w:val="20"/>
                <w:szCs w:val="20"/>
              </w:rPr>
            </w:pPr>
            <w:r w:rsidRPr="0065158A">
              <w:rPr>
                <w:color w:val="000000"/>
                <w:sz w:val="20"/>
                <w:szCs w:val="20"/>
              </w:rPr>
              <w:t>15 (Пятнадцать) процентов годовых</w:t>
            </w:r>
          </w:p>
        </w:tc>
        <w:tc>
          <w:tcPr>
            <w:tcW w:w="4253" w:type="dxa"/>
            <w:tcBorders>
              <w:top w:val="nil"/>
              <w:left w:val="nil"/>
              <w:bottom w:val="single" w:sz="8" w:space="0" w:color="000000"/>
              <w:right w:val="single" w:sz="8" w:space="0" w:color="000000"/>
            </w:tcBorders>
          </w:tcPr>
          <w:p w:rsidR="00617598" w:rsidRPr="0065158A" w:rsidRDefault="00617598" w:rsidP="00FC415F">
            <w:pPr>
              <w:contextualSpacing/>
              <w:jc w:val="both"/>
              <w:rPr>
                <w:color w:val="000000"/>
                <w:sz w:val="20"/>
                <w:szCs w:val="20"/>
              </w:rPr>
            </w:pPr>
            <w:r w:rsidRPr="0065158A">
              <w:rPr>
                <w:color w:val="000000"/>
                <w:sz w:val="20"/>
                <w:szCs w:val="20"/>
              </w:rPr>
              <w:t>Ключевая ставка увеличенная на 7,5 (Семь целых пять десятых) процентов годовых</w:t>
            </w:r>
          </w:p>
        </w:tc>
      </w:tr>
    </w:tbl>
    <w:p w:rsidR="00617598" w:rsidRPr="0065158A" w:rsidRDefault="00617598" w:rsidP="00617598">
      <w:pPr>
        <w:tabs>
          <w:tab w:val="left" w:pos="284"/>
        </w:tabs>
        <w:contextualSpacing/>
        <w:jc w:val="both"/>
        <w:rPr>
          <w:color w:val="000000"/>
          <w:sz w:val="20"/>
          <w:szCs w:val="20"/>
        </w:rPr>
      </w:pPr>
      <w:r w:rsidRPr="0065158A">
        <w:rPr>
          <w:color w:val="000000"/>
          <w:sz w:val="20"/>
          <w:szCs w:val="20"/>
        </w:rPr>
        <w:tab/>
        <w:t>2. Поручительство предоставляется на срок 10 лет с даты заключения Договора.</w:t>
      </w:r>
    </w:p>
    <w:p w:rsidR="00617598" w:rsidRPr="0065158A" w:rsidRDefault="00617598" w:rsidP="00617598">
      <w:pPr>
        <w:widowControl w:val="0"/>
        <w:tabs>
          <w:tab w:val="left" w:pos="709"/>
        </w:tabs>
        <w:ind w:firstLine="709"/>
        <w:contextualSpacing/>
        <w:jc w:val="both"/>
        <w:rPr>
          <w:color w:val="000000"/>
          <w:sz w:val="20"/>
          <w:szCs w:val="20"/>
        </w:rPr>
      </w:pPr>
    </w:p>
    <w:p w:rsidR="00617598" w:rsidRPr="0065158A" w:rsidRDefault="00617598" w:rsidP="00617598">
      <w:pPr>
        <w:ind w:right="-5" w:firstLine="709"/>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617598" w:rsidRPr="0065158A" w:rsidRDefault="00617598" w:rsidP="00617598">
      <w:pPr>
        <w:widowControl w:val="0"/>
        <w:tabs>
          <w:tab w:val="left" w:pos="709"/>
        </w:tabs>
        <w:ind w:firstLine="709"/>
        <w:contextualSpacing/>
        <w:jc w:val="both"/>
        <w:rPr>
          <w:color w:val="000000"/>
          <w:sz w:val="20"/>
          <w:szCs w:val="20"/>
        </w:rPr>
      </w:pPr>
    </w:p>
    <w:p w:rsidR="00617598" w:rsidRPr="0065158A" w:rsidRDefault="00617598" w:rsidP="00617598">
      <w:pPr>
        <w:tabs>
          <w:tab w:val="left" w:pos="284"/>
        </w:tabs>
        <w:contextualSpacing/>
        <w:jc w:val="both"/>
        <w:rPr>
          <w:sz w:val="20"/>
          <w:szCs w:val="20"/>
        </w:rPr>
      </w:pPr>
      <w:r w:rsidRPr="0065158A">
        <w:rPr>
          <w:color w:val="000000"/>
          <w:sz w:val="20"/>
          <w:szCs w:val="20"/>
        </w:rPr>
        <w:tab/>
      </w: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617598" w:rsidRPr="0065158A" w:rsidRDefault="00617598" w:rsidP="00617598">
      <w:pPr>
        <w:autoSpaceDE w:val="0"/>
        <w:autoSpaceDN w:val="0"/>
        <w:adjustRightInd w:val="0"/>
        <w:jc w:val="both"/>
        <w:rPr>
          <w:rFonts w:eastAsia="Calibri"/>
          <w:sz w:val="20"/>
          <w:szCs w:val="20"/>
        </w:rPr>
      </w:pPr>
      <w:r w:rsidRPr="0065158A">
        <w:rPr>
          <w:rFonts w:eastAsia="Calibri"/>
          <w:sz w:val="20"/>
          <w:szCs w:val="20"/>
        </w:rPr>
        <w:t>1</w:t>
      </w:r>
      <w:r w:rsidRPr="0065158A">
        <w:rPr>
          <w:sz w:val="20"/>
          <w:szCs w:val="20"/>
        </w:rPr>
        <w:t>. косвенно контролирующее лицо Общества - АО «Группа ГМС»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617598" w:rsidRPr="0065158A" w:rsidRDefault="00617598" w:rsidP="00617598">
      <w:pPr>
        <w:autoSpaceDE w:val="0"/>
        <w:autoSpaceDN w:val="0"/>
        <w:adjustRightInd w:val="0"/>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617598" w:rsidRPr="0065158A" w:rsidRDefault="00617598" w:rsidP="00617598">
      <w:pPr>
        <w:autoSpaceDE w:val="0"/>
        <w:autoSpaceDN w:val="0"/>
        <w:adjustRightInd w:val="0"/>
        <w:jc w:val="both"/>
        <w:rPr>
          <w:sz w:val="20"/>
          <w:szCs w:val="20"/>
        </w:rPr>
      </w:pPr>
      <w:r w:rsidRPr="0065158A">
        <w:rPr>
          <w:iCs/>
          <w:sz w:val="20"/>
          <w:szCs w:val="20"/>
        </w:rPr>
        <w:t xml:space="preserve">3. </w:t>
      </w:r>
      <w:r w:rsidRPr="0065158A">
        <w:rPr>
          <w:sz w:val="20"/>
          <w:szCs w:val="20"/>
        </w:rPr>
        <w:t xml:space="preserve">член совета директоров Общества </w:t>
      </w:r>
      <w:proofErr w:type="spellStart"/>
      <w:r w:rsidRPr="0065158A">
        <w:rPr>
          <w:sz w:val="20"/>
          <w:szCs w:val="20"/>
        </w:rPr>
        <w:t>Скрынник</w:t>
      </w:r>
      <w:proofErr w:type="spellEnd"/>
      <w:r w:rsidRPr="0065158A">
        <w:rPr>
          <w:sz w:val="20"/>
          <w:szCs w:val="20"/>
        </w:rPr>
        <w:t xml:space="preserve"> Юрий Николаевич (является членом совета директоров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617598" w:rsidRPr="0065158A" w:rsidRDefault="00617598" w:rsidP="00617598">
      <w:pPr>
        <w:autoSpaceDE w:val="0"/>
        <w:autoSpaceDN w:val="0"/>
        <w:adjustRightInd w:val="0"/>
        <w:jc w:val="both"/>
        <w:rPr>
          <w:sz w:val="20"/>
          <w:szCs w:val="20"/>
        </w:rPr>
      </w:pPr>
      <w:r w:rsidRPr="0065158A">
        <w:rPr>
          <w:sz w:val="20"/>
          <w:szCs w:val="20"/>
        </w:rPr>
        <w:t xml:space="preserve">4. 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управляющей организацией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617598" w:rsidRPr="0065158A" w:rsidRDefault="00617598" w:rsidP="00617598">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617598" w:rsidRPr="0065158A" w:rsidRDefault="00617598" w:rsidP="00617598">
      <w:pPr>
        <w:rPr>
          <w:sz w:val="20"/>
          <w:szCs w:val="20"/>
          <w:u w:val="single"/>
        </w:rPr>
      </w:pPr>
    </w:p>
    <w:p w:rsidR="00B869E8" w:rsidRPr="00E128E0" w:rsidRDefault="00B869E8" w:rsidP="00B869E8">
      <w:pPr>
        <w:jc w:val="center"/>
        <w:rPr>
          <w:b/>
          <w:sz w:val="20"/>
          <w:szCs w:val="20"/>
        </w:rPr>
      </w:pPr>
      <w:r w:rsidRPr="00E128E0">
        <w:rPr>
          <w:b/>
          <w:sz w:val="20"/>
          <w:szCs w:val="20"/>
        </w:rPr>
        <w:t>ПО ВТОРОМУ ВОПРОСУ ПОВЕСТКИ ДНЯ:</w:t>
      </w:r>
    </w:p>
    <w:p w:rsidR="003C706A" w:rsidRPr="00E128E0" w:rsidRDefault="003C706A" w:rsidP="00023699">
      <w:pPr>
        <w:contextualSpacing/>
        <w:jc w:val="both"/>
        <w:rPr>
          <w:sz w:val="20"/>
          <w:szCs w:val="20"/>
        </w:rPr>
      </w:pPr>
    </w:p>
    <w:p w:rsidR="00B869E8" w:rsidRPr="00B73137" w:rsidRDefault="00B73137" w:rsidP="00B73137">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lang w:eastAsia="en-US"/>
        </w:rPr>
        <w:t xml:space="preserve"> АО «ГИДРОМАШСЕРВИС»</w:t>
      </w:r>
      <w:r w:rsidRPr="00E128E0">
        <w:rPr>
          <w:rFonts w:eastAsia="Calibri"/>
          <w:sz w:val="20"/>
          <w:szCs w:val="20"/>
        </w:rPr>
        <w:t xml:space="preserve"> по кредитному соглашению </w:t>
      </w:r>
      <w:r w:rsidRPr="00E128E0">
        <w:rPr>
          <w:sz w:val="20"/>
          <w:szCs w:val="20"/>
          <w:lang w:eastAsia="en-US"/>
        </w:rPr>
        <w:t xml:space="preserve">между АО «ГИДРОМАШСЕРВИС» и </w:t>
      </w:r>
      <w:r w:rsidRPr="00E128E0">
        <w:rPr>
          <w:bCs/>
          <w:sz w:val="20"/>
          <w:szCs w:val="20"/>
        </w:rPr>
        <w:t>Банк ВТБ (</w:t>
      </w:r>
      <w:r>
        <w:rPr>
          <w:bCs/>
          <w:sz w:val="20"/>
          <w:szCs w:val="20"/>
        </w:rPr>
        <w:t>публичное акционерное общество)</w:t>
      </w:r>
      <w:r w:rsidR="00023699" w:rsidRPr="00E128E0">
        <w:rPr>
          <w:sz w:val="20"/>
          <w:szCs w:val="20"/>
          <w:lang w:eastAsia="en-US"/>
        </w:rPr>
        <w:t>,</w:t>
      </w:r>
    </w:p>
    <w:p w:rsidR="00B869E8" w:rsidRPr="00E128E0" w:rsidRDefault="00B869E8" w:rsidP="00B869E8">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p w:rsidR="00B869E8" w:rsidRPr="00E128E0" w:rsidRDefault="00B869E8" w:rsidP="00B869E8">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B869E8" w:rsidRPr="00E128E0" w:rsidRDefault="00B869E8" w:rsidP="00B869E8">
      <w:pPr>
        <w:tabs>
          <w:tab w:val="left" w:pos="9000"/>
        </w:tabs>
        <w:rPr>
          <w:b/>
          <w:bCs/>
          <w:sz w:val="20"/>
          <w:szCs w:val="20"/>
        </w:rPr>
      </w:pPr>
      <w:r w:rsidRPr="00E128E0">
        <w:rPr>
          <w:b/>
          <w:bCs/>
          <w:sz w:val="20"/>
          <w:szCs w:val="20"/>
        </w:rPr>
        <w:t>Кворум для принятия решения по данному вопросу имеется.</w:t>
      </w:r>
    </w:p>
    <w:p w:rsidR="00B869E8" w:rsidRPr="00E128E0" w:rsidRDefault="00B869E8" w:rsidP="00B869E8">
      <w:pPr>
        <w:rPr>
          <w:b/>
          <w:bCs/>
          <w:spacing w:val="-4"/>
          <w:sz w:val="20"/>
          <w:szCs w:val="20"/>
        </w:rPr>
      </w:pPr>
    </w:p>
    <w:p w:rsidR="00B869E8" w:rsidRDefault="00B869E8" w:rsidP="00B869E8">
      <w:pPr>
        <w:jc w:val="center"/>
        <w:rPr>
          <w:b/>
          <w:sz w:val="20"/>
          <w:szCs w:val="20"/>
        </w:rPr>
      </w:pPr>
      <w:r w:rsidRPr="00E128E0">
        <w:rPr>
          <w:b/>
          <w:sz w:val="20"/>
          <w:szCs w:val="20"/>
        </w:rPr>
        <w:t>Принятое решение:</w:t>
      </w:r>
    </w:p>
    <w:p w:rsidR="009110E4" w:rsidRPr="00E128E0" w:rsidRDefault="009110E4" w:rsidP="00B869E8">
      <w:pPr>
        <w:jc w:val="center"/>
        <w:rPr>
          <w:b/>
          <w:sz w:val="20"/>
          <w:szCs w:val="20"/>
        </w:rPr>
      </w:pPr>
    </w:p>
    <w:p w:rsidR="009110E4" w:rsidRPr="0065158A" w:rsidRDefault="009110E4" w:rsidP="009110E4">
      <w:pPr>
        <w:widowControl w:val="0"/>
        <w:ind w:firstLine="708"/>
        <w:contextualSpacing/>
        <w:jc w:val="both"/>
        <w:rPr>
          <w:bCs/>
          <w:sz w:val="20"/>
          <w:szCs w:val="20"/>
        </w:rPr>
      </w:pPr>
      <w:r w:rsidRPr="0065158A">
        <w:rPr>
          <w:sz w:val="20"/>
          <w:szCs w:val="20"/>
        </w:rPr>
        <w:t xml:space="preserve">Предоставить согласие на совершение Обществом крупной сделки, в совершении которой имеется </w:t>
      </w:r>
      <w:r w:rsidRPr="0065158A">
        <w:rPr>
          <w:rFonts w:eastAsia="Calibri"/>
          <w:sz w:val="20"/>
          <w:szCs w:val="20"/>
          <w:lang w:eastAsia="en-US"/>
        </w:rPr>
        <w:t>заинтересованность, – заключение между АО «</w:t>
      </w:r>
      <w:proofErr w:type="spellStart"/>
      <w:r w:rsidRPr="0065158A">
        <w:rPr>
          <w:rFonts w:eastAsia="Calibri"/>
          <w:sz w:val="20"/>
          <w:szCs w:val="20"/>
          <w:lang w:eastAsia="en-US"/>
        </w:rPr>
        <w:t>Сибнефтемаш</w:t>
      </w:r>
      <w:proofErr w:type="spellEnd"/>
      <w:r w:rsidRPr="0065158A">
        <w:rPr>
          <w:rFonts w:eastAsia="Calibri"/>
          <w:sz w:val="20"/>
          <w:szCs w:val="20"/>
          <w:lang w:eastAsia="en-US"/>
        </w:rPr>
        <w:t xml:space="preserve">» и </w:t>
      </w:r>
      <w:r w:rsidRPr="0065158A">
        <w:rPr>
          <w:bCs/>
          <w:sz w:val="20"/>
          <w:szCs w:val="20"/>
        </w:rPr>
        <w:t>Банк ВТБ (публичное акционерное общество)</w:t>
      </w:r>
      <w:r w:rsidRPr="0065158A">
        <w:rPr>
          <w:rFonts w:eastAsia="Calibri"/>
          <w:sz w:val="20"/>
          <w:szCs w:val="20"/>
        </w:rPr>
        <w:t xml:space="preserve"> договора поручительства</w:t>
      </w:r>
      <w:r w:rsidRPr="0065158A">
        <w:rPr>
          <w:sz w:val="20"/>
          <w:szCs w:val="20"/>
        </w:rPr>
        <w:t xml:space="preserve"> </w:t>
      </w:r>
      <w:r w:rsidRPr="0065158A">
        <w:rPr>
          <w:rFonts w:eastAsia="Calibri"/>
          <w:sz w:val="20"/>
          <w:szCs w:val="20"/>
        </w:rPr>
        <w:t>в обеспечение исполнения обязательств заемщика</w:t>
      </w:r>
      <w:r w:rsidRPr="0065158A">
        <w:rPr>
          <w:sz w:val="20"/>
          <w:szCs w:val="20"/>
          <w:lang w:eastAsia="en-US"/>
        </w:rPr>
        <w:t xml:space="preserve"> </w:t>
      </w:r>
      <w:r w:rsidRPr="0065158A">
        <w:rPr>
          <w:sz w:val="20"/>
          <w:szCs w:val="20"/>
        </w:rPr>
        <w:t xml:space="preserve">АО «ГИДРОМАШЕСРВИС» </w:t>
      </w:r>
      <w:r w:rsidRPr="0065158A">
        <w:rPr>
          <w:rFonts w:eastAsia="Calibri"/>
          <w:sz w:val="20"/>
          <w:szCs w:val="20"/>
        </w:rPr>
        <w:t xml:space="preserve">по кредитному соглашению </w:t>
      </w:r>
      <w:r w:rsidRPr="0065158A">
        <w:rPr>
          <w:sz w:val="20"/>
          <w:szCs w:val="20"/>
          <w:lang w:eastAsia="en-US"/>
        </w:rPr>
        <w:t>между</w:t>
      </w:r>
      <w:r w:rsidRPr="0065158A">
        <w:rPr>
          <w:sz w:val="20"/>
          <w:szCs w:val="20"/>
        </w:rPr>
        <w:t xml:space="preserve"> АО «ГИДРОМАШЕСРВИС» </w:t>
      </w:r>
      <w:r w:rsidRPr="0065158A">
        <w:rPr>
          <w:sz w:val="20"/>
          <w:szCs w:val="20"/>
          <w:lang w:eastAsia="en-US"/>
        </w:rPr>
        <w:t xml:space="preserve">и </w:t>
      </w:r>
      <w:r w:rsidRPr="0065158A">
        <w:rPr>
          <w:bCs/>
          <w:sz w:val="20"/>
          <w:szCs w:val="20"/>
        </w:rPr>
        <w:t>Банк ВТБ (публичное акционерное общество)</w:t>
      </w:r>
      <w:r w:rsidRPr="0065158A">
        <w:rPr>
          <w:sz w:val="20"/>
          <w:szCs w:val="20"/>
          <w:lang w:eastAsia="en-US"/>
        </w:rPr>
        <w:t xml:space="preserve">, </w:t>
      </w:r>
      <w:r w:rsidRPr="0065158A">
        <w:rPr>
          <w:sz w:val="20"/>
          <w:szCs w:val="20"/>
        </w:rPr>
        <w:t>на следующих условиях:</w:t>
      </w:r>
    </w:p>
    <w:p w:rsidR="009110E4" w:rsidRPr="0065158A" w:rsidRDefault="009110E4" w:rsidP="009110E4">
      <w:pPr>
        <w:contextualSpacing/>
        <w:jc w:val="both"/>
        <w:rPr>
          <w:sz w:val="20"/>
          <w:szCs w:val="20"/>
          <w:u w:val="single"/>
        </w:rPr>
      </w:pPr>
    </w:p>
    <w:p w:rsidR="009110E4" w:rsidRPr="0065158A" w:rsidRDefault="009110E4" w:rsidP="009110E4">
      <w:pPr>
        <w:contextualSpacing/>
        <w:jc w:val="both"/>
        <w:rPr>
          <w:sz w:val="20"/>
          <w:szCs w:val="20"/>
        </w:rPr>
      </w:pPr>
      <w:r w:rsidRPr="0065158A">
        <w:rPr>
          <w:sz w:val="20"/>
          <w:szCs w:val="20"/>
        </w:rPr>
        <w:t>Стороны сделки:</w:t>
      </w:r>
    </w:p>
    <w:p w:rsidR="009110E4" w:rsidRPr="0065158A" w:rsidRDefault="009110E4" w:rsidP="009110E4">
      <w:pPr>
        <w:widowControl w:val="0"/>
        <w:contextualSpacing/>
        <w:jc w:val="both"/>
        <w:rPr>
          <w:bCs/>
          <w:sz w:val="20"/>
          <w:szCs w:val="20"/>
        </w:rPr>
      </w:pPr>
      <w:r w:rsidRPr="0065158A">
        <w:rPr>
          <w:sz w:val="20"/>
          <w:szCs w:val="20"/>
        </w:rPr>
        <w:t xml:space="preserve">Банк/Кредитор: </w:t>
      </w:r>
      <w:r w:rsidRPr="0065158A">
        <w:rPr>
          <w:bCs/>
          <w:sz w:val="20"/>
          <w:szCs w:val="20"/>
        </w:rPr>
        <w:t>Банк ВТБ (публичное акционерное общество);</w:t>
      </w:r>
    </w:p>
    <w:p w:rsidR="009110E4" w:rsidRPr="0065158A" w:rsidRDefault="009110E4" w:rsidP="009110E4">
      <w:pPr>
        <w:contextualSpacing/>
        <w:rPr>
          <w:sz w:val="20"/>
          <w:szCs w:val="20"/>
          <w:lang w:eastAsia="en-US"/>
        </w:rPr>
      </w:pPr>
      <w:r w:rsidRPr="0065158A">
        <w:rPr>
          <w:sz w:val="20"/>
          <w:szCs w:val="20"/>
        </w:rPr>
        <w:t xml:space="preserve">Поручитель: </w:t>
      </w:r>
      <w:r w:rsidRPr="0065158A">
        <w:rPr>
          <w:bCs/>
          <w:sz w:val="20"/>
          <w:szCs w:val="20"/>
        </w:rPr>
        <w:t>Акционерное общество</w:t>
      </w:r>
      <w:r w:rsidRPr="0065158A">
        <w:rPr>
          <w:sz w:val="20"/>
          <w:szCs w:val="20"/>
          <w:lang w:eastAsia="en-US"/>
        </w:rPr>
        <w:t xml:space="preserve"> «</w:t>
      </w:r>
      <w:proofErr w:type="spellStart"/>
      <w:r w:rsidRPr="0065158A">
        <w:rPr>
          <w:sz w:val="20"/>
          <w:szCs w:val="20"/>
          <w:lang w:eastAsia="en-US"/>
        </w:rPr>
        <w:t>Сибнефтемаш</w:t>
      </w:r>
      <w:proofErr w:type="spellEnd"/>
      <w:r w:rsidRPr="0065158A">
        <w:rPr>
          <w:sz w:val="20"/>
          <w:szCs w:val="20"/>
          <w:lang w:eastAsia="en-US"/>
        </w:rPr>
        <w:t>»;</w:t>
      </w:r>
    </w:p>
    <w:p w:rsidR="009110E4" w:rsidRPr="0065158A" w:rsidRDefault="009110E4" w:rsidP="009110E4">
      <w:pPr>
        <w:contextualSpacing/>
        <w:jc w:val="both"/>
        <w:rPr>
          <w:color w:val="000000"/>
          <w:sz w:val="20"/>
          <w:szCs w:val="20"/>
        </w:rPr>
      </w:pPr>
      <w:r w:rsidRPr="0065158A">
        <w:rPr>
          <w:color w:val="000000"/>
          <w:sz w:val="20"/>
          <w:szCs w:val="20"/>
        </w:rPr>
        <w:t xml:space="preserve">Заемщик/Выгодоприобретатель: </w:t>
      </w:r>
      <w:r w:rsidRPr="0065158A">
        <w:rPr>
          <w:sz w:val="20"/>
          <w:szCs w:val="20"/>
        </w:rPr>
        <w:t>АО «ГИДРОМАШЕСРВИС».</w:t>
      </w:r>
    </w:p>
    <w:p w:rsidR="009110E4" w:rsidRPr="0065158A" w:rsidRDefault="009110E4" w:rsidP="009110E4">
      <w:pPr>
        <w:contextualSpacing/>
        <w:jc w:val="both"/>
        <w:rPr>
          <w:sz w:val="20"/>
          <w:szCs w:val="20"/>
          <w:u w:val="single"/>
        </w:rPr>
      </w:pPr>
    </w:p>
    <w:p w:rsidR="009110E4" w:rsidRPr="0065158A" w:rsidRDefault="009110E4" w:rsidP="009110E4">
      <w:pPr>
        <w:contextualSpacing/>
        <w:jc w:val="both"/>
        <w:rPr>
          <w:sz w:val="20"/>
          <w:szCs w:val="20"/>
        </w:rPr>
      </w:pPr>
      <w:r w:rsidRPr="0065158A">
        <w:rPr>
          <w:sz w:val="20"/>
          <w:szCs w:val="20"/>
          <w:u w:val="single"/>
        </w:rPr>
        <w:t>Цена сделки</w:t>
      </w:r>
      <w:r w:rsidRPr="0065158A">
        <w:rPr>
          <w:sz w:val="20"/>
          <w:szCs w:val="20"/>
        </w:rPr>
        <w:t xml:space="preserve">: </w:t>
      </w:r>
    </w:p>
    <w:p w:rsidR="009110E4" w:rsidRPr="0065158A" w:rsidRDefault="009110E4" w:rsidP="009110E4">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13 000 000 000.00 (Тринадцать миллиардов 00/100) рублей</w:t>
      </w:r>
      <w:r w:rsidRPr="0065158A">
        <w:rPr>
          <w:sz w:val="20"/>
          <w:szCs w:val="20"/>
        </w:rPr>
        <w:t xml:space="preserve">, что составляет более 100 % от балансовой стоимости активов Поручителя по состоянию на 31.12.2022 г. </w:t>
      </w:r>
    </w:p>
    <w:p w:rsidR="009110E4" w:rsidRPr="0065158A" w:rsidRDefault="009110E4" w:rsidP="009110E4">
      <w:pPr>
        <w:jc w:val="both"/>
        <w:rPr>
          <w:sz w:val="20"/>
          <w:szCs w:val="20"/>
        </w:rPr>
      </w:pPr>
    </w:p>
    <w:p w:rsidR="009110E4" w:rsidRPr="0065158A" w:rsidRDefault="009110E4" w:rsidP="009110E4">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9110E4" w:rsidRPr="0065158A" w:rsidRDefault="009110E4" w:rsidP="009110E4">
      <w:pPr>
        <w:jc w:val="both"/>
        <w:rPr>
          <w:sz w:val="20"/>
          <w:szCs w:val="20"/>
        </w:rPr>
      </w:pPr>
    </w:p>
    <w:p w:rsidR="009110E4" w:rsidRPr="0065158A" w:rsidRDefault="009110E4" w:rsidP="009110E4">
      <w:pPr>
        <w:jc w:val="both"/>
        <w:rPr>
          <w:sz w:val="20"/>
          <w:szCs w:val="20"/>
        </w:rPr>
      </w:pPr>
      <w:r w:rsidRPr="0065158A">
        <w:rPr>
          <w:sz w:val="20"/>
          <w:szCs w:val="20"/>
        </w:rPr>
        <w:t>Существенные условия сделки:</w:t>
      </w:r>
    </w:p>
    <w:p w:rsidR="009110E4" w:rsidRPr="0065158A" w:rsidRDefault="009110E4" w:rsidP="009110E4">
      <w:pPr>
        <w:widowControl w:val="0"/>
        <w:tabs>
          <w:tab w:val="left" w:pos="0"/>
          <w:tab w:val="left" w:pos="567"/>
        </w:tabs>
        <w:contextualSpacing/>
        <w:jc w:val="both"/>
        <w:rPr>
          <w:color w:val="000000"/>
          <w:sz w:val="20"/>
          <w:szCs w:val="20"/>
        </w:rPr>
      </w:pPr>
      <w:r w:rsidRPr="0065158A">
        <w:rPr>
          <w:color w:val="000000"/>
          <w:sz w:val="20"/>
          <w:szCs w:val="20"/>
        </w:rPr>
        <w:t>1. Поручитель обязуется отвечать перед Банком по обязательствам Заемщика по Кредитному соглашению со всеми приложениями и дополнениями к нему (далее – Кредитное соглашение).</w:t>
      </w:r>
    </w:p>
    <w:p w:rsidR="009110E4" w:rsidRPr="0065158A" w:rsidRDefault="009110E4" w:rsidP="009110E4">
      <w:pPr>
        <w:widowControl w:val="0"/>
        <w:tabs>
          <w:tab w:val="left" w:pos="0"/>
          <w:tab w:val="left" w:pos="567"/>
        </w:tabs>
        <w:contextualSpacing/>
        <w:jc w:val="both"/>
        <w:rPr>
          <w:color w:val="000000"/>
          <w:sz w:val="20"/>
          <w:szCs w:val="20"/>
        </w:rPr>
      </w:pPr>
      <w:r w:rsidRPr="0065158A">
        <w:rPr>
          <w:color w:val="000000"/>
          <w:sz w:val="20"/>
          <w:szCs w:val="20"/>
        </w:rPr>
        <w:t>Предмет Кредитного соглашения: кредитные сделки в рамках кредитного соглашения, заключаемые путем акцепта заявлений (оферт) с возобновляемым совокупным лимитом кредитования. Размер Возобновляемого совокупного лимита кредитования – 13 000 000 000.00 (Тринадцать миллиардов 00/100) рублей.</w:t>
      </w:r>
    </w:p>
    <w:p w:rsidR="009110E4" w:rsidRPr="0065158A" w:rsidRDefault="009110E4" w:rsidP="009110E4">
      <w:pPr>
        <w:widowControl w:val="0"/>
        <w:tabs>
          <w:tab w:val="left" w:pos="0"/>
          <w:tab w:val="left" w:pos="567"/>
        </w:tabs>
        <w:contextualSpacing/>
        <w:jc w:val="both"/>
        <w:rPr>
          <w:color w:val="000000"/>
          <w:sz w:val="20"/>
          <w:szCs w:val="20"/>
        </w:rPr>
      </w:pPr>
      <w:r w:rsidRPr="0065158A">
        <w:rPr>
          <w:color w:val="000000"/>
          <w:sz w:val="20"/>
          <w:szCs w:val="20"/>
        </w:rPr>
        <w:tab/>
        <w:t xml:space="preserve">Поручитель обязуется отвечать перед Банком по обязательствам Заемщика по Кредитному соглашению в полном объеме, включая: </w:t>
      </w:r>
    </w:p>
    <w:p w:rsidR="009110E4" w:rsidRPr="0065158A" w:rsidRDefault="009110E4" w:rsidP="009110E4">
      <w:pPr>
        <w:tabs>
          <w:tab w:val="left" w:pos="0"/>
        </w:tabs>
        <w:contextualSpacing/>
        <w:jc w:val="both"/>
        <w:rPr>
          <w:color w:val="000000"/>
          <w:sz w:val="20"/>
          <w:szCs w:val="20"/>
        </w:rPr>
      </w:pPr>
      <w:r w:rsidRPr="0065158A">
        <w:rPr>
          <w:color w:val="000000"/>
          <w:sz w:val="20"/>
          <w:szCs w:val="20"/>
        </w:rPr>
        <w:tab/>
        <w:t>1.1. по возврату Кредита/Кредитов в рамках Кредитного соглашения в полной сумме в размере 13 000 000 000.00 (Тринадцать миллиардов 00/100) рублей подлежащего/подлежащих погашению в полном объеме в дату, наступающую через 2 555 (Две тысячи пятьсот пятьдесят пять) календарных дней с даты вступления в силу Кредитного соглашения 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p>
    <w:p w:rsidR="009110E4" w:rsidRPr="0065158A" w:rsidRDefault="009110E4" w:rsidP="009110E4">
      <w:pPr>
        <w:contextualSpacing/>
        <w:jc w:val="both"/>
        <w:rPr>
          <w:color w:val="000000"/>
          <w:sz w:val="20"/>
          <w:szCs w:val="20"/>
        </w:rPr>
      </w:pPr>
      <w:r w:rsidRPr="0065158A">
        <w:rPr>
          <w:color w:val="000000"/>
          <w:sz w:val="20"/>
          <w:szCs w:val="20"/>
        </w:rPr>
        <w:t>При этом:</w:t>
      </w:r>
    </w:p>
    <w:p w:rsidR="009110E4" w:rsidRPr="0065158A" w:rsidRDefault="009110E4" w:rsidP="009110E4">
      <w:pPr>
        <w:contextualSpacing/>
        <w:jc w:val="both"/>
        <w:rPr>
          <w:color w:val="000000"/>
          <w:sz w:val="20"/>
          <w:szCs w:val="20"/>
        </w:rPr>
      </w:pPr>
      <w:r w:rsidRPr="0065158A">
        <w:rPr>
          <w:color w:val="000000"/>
          <w:sz w:val="20"/>
          <w:szCs w:val="20"/>
        </w:rPr>
        <w:lastRenderedPageBreak/>
        <w:t>•     для Кредитов, срок которых не превышает 3 (Три) года, Заемщик обязуется производить погашение (возврат) каждого Кредита, предоставленного в рамках Кредитного соглашения, единовременно в полном объеме в дату окончания срока Кредита, указанного Заемщиком в Заявлении на получение Кредита в соответствии с условиями Кредитного соглашения,</w:t>
      </w:r>
    </w:p>
    <w:p w:rsidR="009110E4" w:rsidRPr="0065158A" w:rsidRDefault="009110E4" w:rsidP="009110E4">
      <w:pPr>
        <w:tabs>
          <w:tab w:val="left" w:pos="360"/>
        </w:tabs>
        <w:contextualSpacing/>
        <w:jc w:val="both"/>
        <w:rPr>
          <w:color w:val="000000"/>
          <w:sz w:val="20"/>
          <w:szCs w:val="20"/>
        </w:rPr>
      </w:pPr>
      <w:r w:rsidRPr="0065158A">
        <w:rPr>
          <w:color w:val="000000"/>
          <w:sz w:val="20"/>
          <w:szCs w:val="20"/>
        </w:rPr>
        <w:t>•     для Кредитов, срок которых превышает 3 (Три) года, Заемщик обязуется производить погашение (возврат) каждого Кредита в соответствии с порядком погашения (возврата) Кредита, установленным в Заявлении ежеквартальными равными частями с даты предоставления Кредита.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9110E4" w:rsidRPr="0065158A" w:rsidRDefault="009110E4" w:rsidP="009110E4">
      <w:pPr>
        <w:ind w:firstLine="708"/>
        <w:contextualSpacing/>
        <w:jc w:val="both"/>
        <w:rPr>
          <w:color w:val="000000"/>
          <w:sz w:val="20"/>
          <w:szCs w:val="20"/>
        </w:rPr>
      </w:pPr>
      <w:r w:rsidRPr="0065158A">
        <w:rPr>
          <w:color w:val="000000"/>
          <w:sz w:val="20"/>
          <w:szCs w:val="20"/>
        </w:rPr>
        <w:t>1.2.  по уплате процентов за пользование Кредитом/Кредитами в рамках Кредитного соглашения по ставке не более:</w:t>
      </w:r>
    </w:p>
    <w:tbl>
      <w:tblPr>
        <w:tblW w:w="0" w:type="auto"/>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1134"/>
        <w:gridCol w:w="3543"/>
        <w:gridCol w:w="4253"/>
      </w:tblGrid>
      <w:tr w:rsidR="009110E4" w:rsidRPr="0065158A" w:rsidTr="00FC415F">
        <w:tc>
          <w:tcPr>
            <w:tcW w:w="1134" w:type="dxa"/>
            <w:tcBorders>
              <w:top w:val="single" w:sz="8" w:space="0" w:color="000000"/>
              <w:left w:val="single" w:sz="8" w:space="0" w:color="000000"/>
              <w:bottom w:val="single" w:sz="8" w:space="0" w:color="000000"/>
              <w:right w:val="single" w:sz="8" w:space="0" w:color="000000"/>
            </w:tcBorders>
          </w:tcPr>
          <w:p w:rsidR="009110E4" w:rsidRPr="0065158A" w:rsidRDefault="009110E4" w:rsidP="00FC415F">
            <w:pPr>
              <w:contextualSpacing/>
              <w:jc w:val="both"/>
              <w:rPr>
                <w:color w:val="000000"/>
                <w:sz w:val="20"/>
                <w:szCs w:val="20"/>
              </w:rPr>
            </w:pPr>
            <w:r w:rsidRPr="0065158A">
              <w:rPr>
                <w:b/>
                <w:color w:val="000000"/>
                <w:sz w:val="20"/>
                <w:szCs w:val="20"/>
              </w:rPr>
              <w:t>Валюта Кредита</w:t>
            </w:r>
          </w:p>
        </w:tc>
        <w:tc>
          <w:tcPr>
            <w:tcW w:w="3543" w:type="dxa"/>
            <w:tcBorders>
              <w:top w:val="single" w:sz="8" w:space="0" w:color="000000"/>
              <w:left w:val="nil"/>
              <w:bottom w:val="single" w:sz="8" w:space="0" w:color="000000"/>
              <w:right w:val="single" w:sz="8" w:space="0" w:color="000000"/>
            </w:tcBorders>
          </w:tcPr>
          <w:p w:rsidR="009110E4" w:rsidRPr="0065158A" w:rsidRDefault="009110E4" w:rsidP="00FC415F">
            <w:pPr>
              <w:contextualSpacing/>
              <w:jc w:val="both"/>
              <w:rPr>
                <w:color w:val="000000"/>
                <w:sz w:val="20"/>
                <w:szCs w:val="20"/>
              </w:rPr>
            </w:pPr>
            <w:r w:rsidRPr="0065158A">
              <w:rPr>
                <w:b/>
                <w:color w:val="000000"/>
                <w:sz w:val="20"/>
                <w:szCs w:val="20"/>
              </w:rPr>
              <w:t>Фиксированная процентная ставка</w:t>
            </w:r>
          </w:p>
        </w:tc>
        <w:tc>
          <w:tcPr>
            <w:tcW w:w="4253" w:type="dxa"/>
            <w:tcBorders>
              <w:top w:val="single" w:sz="8" w:space="0" w:color="000000"/>
              <w:left w:val="nil"/>
              <w:bottom w:val="single" w:sz="8" w:space="0" w:color="000000"/>
              <w:right w:val="single" w:sz="8" w:space="0" w:color="000000"/>
            </w:tcBorders>
          </w:tcPr>
          <w:p w:rsidR="009110E4" w:rsidRPr="0065158A" w:rsidRDefault="009110E4" w:rsidP="00FC415F">
            <w:pPr>
              <w:contextualSpacing/>
              <w:jc w:val="both"/>
              <w:rPr>
                <w:color w:val="000000"/>
                <w:sz w:val="20"/>
                <w:szCs w:val="20"/>
              </w:rPr>
            </w:pPr>
            <w:r w:rsidRPr="0065158A">
              <w:rPr>
                <w:b/>
                <w:color w:val="000000"/>
                <w:sz w:val="20"/>
                <w:szCs w:val="20"/>
              </w:rPr>
              <w:t>Плавающая процентная ставка</w:t>
            </w:r>
          </w:p>
        </w:tc>
      </w:tr>
      <w:tr w:rsidR="009110E4" w:rsidRPr="0065158A" w:rsidTr="00FC415F">
        <w:tc>
          <w:tcPr>
            <w:tcW w:w="1134" w:type="dxa"/>
            <w:tcBorders>
              <w:top w:val="nil"/>
              <w:left w:val="single" w:sz="8" w:space="0" w:color="000000"/>
              <w:bottom w:val="single" w:sz="8" w:space="0" w:color="000000"/>
              <w:right w:val="single" w:sz="8" w:space="0" w:color="000000"/>
            </w:tcBorders>
          </w:tcPr>
          <w:p w:rsidR="009110E4" w:rsidRPr="0065158A" w:rsidRDefault="009110E4" w:rsidP="00FC415F">
            <w:pPr>
              <w:contextualSpacing/>
              <w:jc w:val="both"/>
              <w:rPr>
                <w:color w:val="000000"/>
                <w:sz w:val="20"/>
                <w:szCs w:val="20"/>
              </w:rPr>
            </w:pPr>
            <w:r w:rsidRPr="0065158A">
              <w:rPr>
                <w:color w:val="000000"/>
                <w:sz w:val="20"/>
                <w:szCs w:val="20"/>
              </w:rPr>
              <w:t>Рубли</w:t>
            </w:r>
          </w:p>
        </w:tc>
        <w:tc>
          <w:tcPr>
            <w:tcW w:w="3543" w:type="dxa"/>
            <w:tcBorders>
              <w:top w:val="nil"/>
              <w:left w:val="nil"/>
              <w:bottom w:val="single" w:sz="8" w:space="0" w:color="000000"/>
              <w:right w:val="single" w:sz="8" w:space="0" w:color="000000"/>
            </w:tcBorders>
          </w:tcPr>
          <w:p w:rsidR="009110E4" w:rsidRPr="0065158A" w:rsidRDefault="009110E4" w:rsidP="00FC415F">
            <w:pPr>
              <w:contextualSpacing/>
              <w:jc w:val="both"/>
              <w:rPr>
                <w:color w:val="000000"/>
                <w:sz w:val="20"/>
                <w:szCs w:val="20"/>
              </w:rPr>
            </w:pPr>
            <w:r w:rsidRPr="0065158A">
              <w:rPr>
                <w:color w:val="000000"/>
                <w:sz w:val="20"/>
                <w:szCs w:val="20"/>
              </w:rPr>
              <w:t>15 (Пятнадцать) процентов годовых</w:t>
            </w:r>
          </w:p>
        </w:tc>
        <w:tc>
          <w:tcPr>
            <w:tcW w:w="4253" w:type="dxa"/>
            <w:tcBorders>
              <w:top w:val="nil"/>
              <w:left w:val="nil"/>
              <w:bottom w:val="single" w:sz="8" w:space="0" w:color="000000"/>
              <w:right w:val="single" w:sz="8" w:space="0" w:color="000000"/>
            </w:tcBorders>
          </w:tcPr>
          <w:p w:rsidR="009110E4" w:rsidRPr="0065158A" w:rsidRDefault="009110E4" w:rsidP="00FC415F">
            <w:pPr>
              <w:contextualSpacing/>
              <w:jc w:val="both"/>
              <w:rPr>
                <w:color w:val="000000"/>
                <w:sz w:val="20"/>
                <w:szCs w:val="20"/>
              </w:rPr>
            </w:pPr>
            <w:r w:rsidRPr="0065158A">
              <w:rPr>
                <w:color w:val="000000"/>
                <w:sz w:val="20"/>
                <w:szCs w:val="20"/>
              </w:rPr>
              <w:t>Ключевая ставка увеличенная на 7,5 (Семь целых пять десятых) процентов годовых</w:t>
            </w:r>
          </w:p>
        </w:tc>
      </w:tr>
    </w:tbl>
    <w:p w:rsidR="009110E4" w:rsidRPr="0065158A" w:rsidRDefault="009110E4" w:rsidP="009110E4">
      <w:pPr>
        <w:tabs>
          <w:tab w:val="left" w:pos="284"/>
        </w:tabs>
        <w:contextualSpacing/>
        <w:jc w:val="both"/>
        <w:rPr>
          <w:color w:val="000000"/>
          <w:sz w:val="20"/>
          <w:szCs w:val="20"/>
        </w:rPr>
      </w:pPr>
      <w:r w:rsidRPr="0065158A">
        <w:rPr>
          <w:color w:val="000000"/>
          <w:sz w:val="20"/>
          <w:szCs w:val="20"/>
        </w:rPr>
        <w:tab/>
      </w:r>
    </w:p>
    <w:p w:rsidR="009110E4" w:rsidRPr="0065158A" w:rsidRDefault="009110E4" w:rsidP="009110E4">
      <w:pPr>
        <w:tabs>
          <w:tab w:val="left" w:pos="284"/>
        </w:tabs>
        <w:contextualSpacing/>
        <w:jc w:val="both"/>
        <w:rPr>
          <w:color w:val="000000"/>
          <w:sz w:val="20"/>
          <w:szCs w:val="20"/>
        </w:rPr>
      </w:pPr>
      <w:r w:rsidRPr="0065158A">
        <w:rPr>
          <w:color w:val="000000"/>
          <w:sz w:val="20"/>
          <w:szCs w:val="20"/>
        </w:rPr>
        <w:tab/>
        <w:t>2. Поручительство предоставляется на срок 10 лет с даты заключения Договора.</w:t>
      </w:r>
    </w:p>
    <w:p w:rsidR="009110E4" w:rsidRPr="0065158A" w:rsidRDefault="009110E4" w:rsidP="009110E4">
      <w:pPr>
        <w:ind w:right="-5" w:firstLine="709"/>
        <w:contextualSpacing/>
        <w:jc w:val="both"/>
        <w:rPr>
          <w:sz w:val="20"/>
          <w:szCs w:val="20"/>
          <w:lang w:eastAsia="en-US"/>
        </w:rPr>
      </w:pPr>
    </w:p>
    <w:p w:rsidR="009110E4" w:rsidRPr="0065158A" w:rsidRDefault="009110E4" w:rsidP="009110E4">
      <w:pPr>
        <w:ind w:right="-5" w:firstLine="709"/>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9110E4" w:rsidRPr="0065158A" w:rsidRDefault="009110E4" w:rsidP="009110E4">
      <w:pPr>
        <w:widowControl w:val="0"/>
        <w:tabs>
          <w:tab w:val="left" w:pos="709"/>
        </w:tabs>
        <w:ind w:firstLine="709"/>
        <w:contextualSpacing/>
        <w:jc w:val="both"/>
        <w:rPr>
          <w:color w:val="000000"/>
          <w:sz w:val="20"/>
          <w:szCs w:val="20"/>
        </w:rPr>
      </w:pPr>
    </w:p>
    <w:p w:rsidR="009110E4" w:rsidRPr="0065158A" w:rsidRDefault="009110E4" w:rsidP="009110E4">
      <w:pPr>
        <w:tabs>
          <w:tab w:val="left" w:pos="284"/>
        </w:tabs>
        <w:contextualSpacing/>
        <w:jc w:val="both"/>
        <w:rPr>
          <w:sz w:val="20"/>
          <w:szCs w:val="20"/>
        </w:rPr>
      </w:pPr>
      <w:r w:rsidRPr="0065158A">
        <w:rPr>
          <w:color w:val="000000"/>
          <w:sz w:val="20"/>
          <w:szCs w:val="20"/>
        </w:rPr>
        <w:tab/>
      </w: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9110E4" w:rsidRPr="0065158A" w:rsidRDefault="009110E4" w:rsidP="009110E4">
      <w:pPr>
        <w:contextualSpacing/>
        <w:jc w:val="both"/>
        <w:rPr>
          <w:sz w:val="20"/>
          <w:szCs w:val="20"/>
        </w:rPr>
      </w:pP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9110E4" w:rsidRPr="0065158A" w:rsidRDefault="009110E4" w:rsidP="009110E4">
      <w:pPr>
        <w:contextualSpacing/>
        <w:jc w:val="both"/>
        <w:rPr>
          <w:sz w:val="20"/>
          <w:szCs w:val="20"/>
        </w:rPr>
      </w:pPr>
      <w:r w:rsidRPr="0065158A">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9110E4" w:rsidRPr="0065158A" w:rsidRDefault="009110E4" w:rsidP="009110E4">
      <w:pPr>
        <w:contextualSpacing/>
        <w:jc w:val="both"/>
        <w:rPr>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«ГИДРОМАШЕСРВИС» - выгодоприобретателя по сделке);</w:t>
      </w:r>
    </w:p>
    <w:p w:rsidR="009110E4" w:rsidRPr="0065158A" w:rsidRDefault="009110E4" w:rsidP="009110E4">
      <w:pPr>
        <w:contextualSpacing/>
        <w:jc w:val="both"/>
        <w:rPr>
          <w:sz w:val="20"/>
          <w:szCs w:val="20"/>
        </w:rPr>
      </w:pPr>
      <w:r w:rsidRPr="0065158A">
        <w:rPr>
          <w:sz w:val="20"/>
          <w:szCs w:val="20"/>
        </w:rPr>
        <w:t xml:space="preserve">3. член Совета директоров Общества </w:t>
      </w:r>
      <w:proofErr w:type="spellStart"/>
      <w:r w:rsidRPr="0065158A">
        <w:rPr>
          <w:sz w:val="20"/>
          <w:szCs w:val="20"/>
        </w:rPr>
        <w:t>Скрынник</w:t>
      </w:r>
      <w:proofErr w:type="spellEnd"/>
      <w:r w:rsidRPr="0065158A">
        <w:rPr>
          <w:sz w:val="20"/>
          <w:szCs w:val="20"/>
        </w:rPr>
        <w:t xml:space="preserve"> Ю.Н., является членом Совета директоров АО «ГИДРОМАШСЕРВИС» - выгодоприобретателя по сделке;</w:t>
      </w:r>
    </w:p>
    <w:p w:rsidR="009110E4" w:rsidRPr="0065158A" w:rsidRDefault="009110E4" w:rsidP="009110E4">
      <w:pPr>
        <w:contextualSpacing/>
        <w:jc w:val="both"/>
        <w:rPr>
          <w:sz w:val="20"/>
          <w:szCs w:val="20"/>
        </w:rPr>
      </w:pPr>
      <w:r w:rsidRPr="0065158A">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9110E4" w:rsidRPr="0065158A" w:rsidRDefault="009110E4" w:rsidP="009110E4">
      <w:pPr>
        <w:contextualSpacing/>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B869E8" w:rsidRPr="00E128E0" w:rsidRDefault="00B869E8" w:rsidP="00B869E8">
      <w:pPr>
        <w:jc w:val="center"/>
        <w:rPr>
          <w:b/>
          <w:sz w:val="20"/>
          <w:szCs w:val="20"/>
        </w:rPr>
      </w:pPr>
    </w:p>
    <w:p w:rsidR="00EE7918" w:rsidRPr="00E128E0" w:rsidRDefault="00B869E8" w:rsidP="005C539A">
      <w:pPr>
        <w:jc w:val="center"/>
        <w:rPr>
          <w:b/>
          <w:sz w:val="20"/>
          <w:szCs w:val="20"/>
        </w:rPr>
      </w:pPr>
      <w:r w:rsidRPr="00E128E0">
        <w:rPr>
          <w:b/>
          <w:sz w:val="20"/>
          <w:szCs w:val="20"/>
        </w:rPr>
        <w:t>ПО ТРЕТЬЕМУ ВОПРОСУ ПОВЕСТКИ ДНЯ:</w:t>
      </w:r>
    </w:p>
    <w:p w:rsidR="00E128E0" w:rsidRDefault="00E128E0" w:rsidP="00EE7918">
      <w:pPr>
        <w:contextualSpacing/>
        <w:jc w:val="both"/>
        <w:rPr>
          <w:sz w:val="20"/>
          <w:szCs w:val="20"/>
          <w:lang w:eastAsia="en-US"/>
        </w:rPr>
      </w:pPr>
    </w:p>
    <w:p w:rsidR="00B869E8" w:rsidRPr="00BF321C" w:rsidRDefault="00BF321C" w:rsidP="00BF321C">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lang w:eastAsia="en-US"/>
        </w:rPr>
        <w:t xml:space="preserve">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rFonts w:eastAsia="Calibri"/>
          <w:sz w:val="20"/>
          <w:szCs w:val="20"/>
        </w:rPr>
        <w:t xml:space="preserve">по кредитному соглашению </w:t>
      </w:r>
      <w:r w:rsidRPr="00E128E0">
        <w:rPr>
          <w:sz w:val="20"/>
          <w:szCs w:val="20"/>
          <w:lang w:eastAsia="en-US"/>
        </w:rPr>
        <w:t xml:space="preserve">между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w:t>
      </w:r>
      <w:r>
        <w:rPr>
          <w:bCs/>
          <w:sz w:val="20"/>
          <w:szCs w:val="20"/>
        </w:rPr>
        <w:t>публичное акционерное общество)</w:t>
      </w:r>
      <w:r w:rsidR="00EE7918" w:rsidRPr="00E128E0">
        <w:rPr>
          <w:sz w:val="20"/>
          <w:szCs w:val="20"/>
          <w:lang w:eastAsia="en-US"/>
        </w:rPr>
        <w:t>,</w:t>
      </w:r>
    </w:p>
    <w:p w:rsidR="00B869E8" w:rsidRPr="00E128E0" w:rsidRDefault="00B869E8" w:rsidP="00B869E8">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p w:rsidR="00B869E8" w:rsidRPr="00E128E0" w:rsidRDefault="00B869E8" w:rsidP="00B869E8">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B869E8" w:rsidRPr="00E128E0" w:rsidRDefault="00B869E8" w:rsidP="00B869E8">
      <w:pPr>
        <w:tabs>
          <w:tab w:val="left" w:pos="9000"/>
        </w:tabs>
        <w:rPr>
          <w:b/>
          <w:bCs/>
          <w:sz w:val="20"/>
          <w:szCs w:val="20"/>
        </w:rPr>
      </w:pPr>
      <w:r w:rsidRPr="00E128E0">
        <w:rPr>
          <w:b/>
          <w:bCs/>
          <w:sz w:val="20"/>
          <w:szCs w:val="20"/>
        </w:rPr>
        <w:t>Кворум для принятия решения по данному вопросу имеется.</w:t>
      </w:r>
    </w:p>
    <w:p w:rsidR="00B869E8" w:rsidRPr="00E128E0" w:rsidRDefault="00B869E8" w:rsidP="00B869E8">
      <w:pPr>
        <w:rPr>
          <w:b/>
          <w:bCs/>
          <w:spacing w:val="-4"/>
          <w:sz w:val="20"/>
          <w:szCs w:val="20"/>
        </w:rPr>
      </w:pPr>
    </w:p>
    <w:p w:rsidR="00B869E8" w:rsidRPr="00E128E0" w:rsidRDefault="00B869E8" w:rsidP="00B869E8">
      <w:pPr>
        <w:jc w:val="center"/>
        <w:rPr>
          <w:b/>
          <w:sz w:val="20"/>
          <w:szCs w:val="20"/>
        </w:rPr>
      </w:pPr>
      <w:r w:rsidRPr="00E128E0">
        <w:rPr>
          <w:b/>
          <w:sz w:val="20"/>
          <w:szCs w:val="20"/>
        </w:rPr>
        <w:t>Принятое решение:</w:t>
      </w:r>
    </w:p>
    <w:p w:rsidR="00B869E8" w:rsidRPr="00E128E0" w:rsidRDefault="00B869E8" w:rsidP="00B869E8">
      <w:pPr>
        <w:jc w:val="center"/>
        <w:rPr>
          <w:b/>
          <w:sz w:val="20"/>
          <w:szCs w:val="20"/>
        </w:rPr>
      </w:pPr>
    </w:p>
    <w:p w:rsidR="0097548D" w:rsidRPr="0065158A" w:rsidRDefault="0097548D" w:rsidP="0097548D">
      <w:pPr>
        <w:widowControl w:val="0"/>
        <w:ind w:firstLine="708"/>
        <w:contextualSpacing/>
        <w:jc w:val="both"/>
        <w:rPr>
          <w:bCs/>
          <w:sz w:val="20"/>
          <w:szCs w:val="20"/>
        </w:rPr>
      </w:pPr>
      <w:r w:rsidRPr="0065158A">
        <w:rPr>
          <w:sz w:val="20"/>
          <w:szCs w:val="20"/>
        </w:rPr>
        <w:t xml:space="preserve">Предоставить согласие на совершение Обществом крупной сделки, в совершении которой имеется </w:t>
      </w:r>
      <w:r w:rsidRPr="0065158A">
        <w:rPr>
          <w:rFonts w:eastAsia="Calibri"/>
          <w:sz w:val="20"/>
          <w:szCs w:val="20"/>
          <w:lang w:eastAsia="en-US"/>
        </w:rPr>
        <w:t>заинтересованность, – заключение между АО «</w:t>
      </w:r>
      <w:proofErr w:type="spellStart"/>
      <w:r w:rsidRPr="0065158A">
        <w:rPr>
          <w:rFonts w:eastAsia="Calibri"/>
          <w:sz w:val="20"/>
          <w:szCs w:val="20"/>
          <w:lang w:eastAsia="en-US"/>
        </w:rPr>
        <w:t>Сибнефтемаш</w:t>
      </w:r>
      <w:proofErr w:type="spellEnd"/>
      <w:r w:rsidRPr="0065158A">
        <w:rPr>
          <w:rFonts w:eastAsia="Calibri"/>
          <w:sz w:val="20"/>
          <w:szCs w:val="20"/>
          <w:lang w:eastAsia="en-US"/>
        </w:rPr>
        <w:t xml:space="preserve">» и </w:t>
      </w:r>
      <w:r w:rsidRPr="0065158A">
        <w:rPr>
          <w:bCs/>
          <w:sz w:val="20"/>
          <w:szCs w:val="20"/>
        </w:rPr>
        <w:t>Банк ВТБ (публичное акционерное общество)</w:t>
      </w:r>
      <w:r w:rsidRPr="0065158A">
        <w:rPr>
          <w:rFonts w:eastAsia="Calibri"/>
          <w:sz w:val="20"/>
          <w:szCs w:val="20"/>
        </w:rPr>
        <w:t xml:space="preserve"> договора поручительства</w:t>
      </w:r>
      <w:r w:rsidRPr="0065158A">
        <w:rPr>
          <w:sz w:val="20"/>
          <w:szCs w:val="20"/>
        </w:rPr>
        <w:t xml:space="preserve"> </w:t>
      </w:r>
      <w:r w:rsidRPr="0065158A">
        <w:rPr>
          <w:rFonts w:eastAsia="Calibri"/>
          <w:sz w:val="20"/>
          <w:szCs w:val="20"/>
        </w:rPr>
        <w:t>в обеспечение исполнения обязательств заемщика</w:t>
      </w:r>
      <w:r w:rsidRPr="0065158A">
        <w:rPr>
          <w:sz w:val="20"/>
          <w:szCs w:val="20"/>
        </w:rPr>
        <w:t xml:space="preserve"> АО «ГМС </w:t>
      </w:r>
      <w:proofErr w:type="spellStart"/>
      <w:r w:rsidRPr="0065158A">
        <w:rPr>
          <w:sz w:val="20"/>
          <w:szCs w:val="20"/>
        </w:rPr>
        <w:t>Ливгидромаш</w:t>
      </w:r>
      <w:proofErr w:type="spellEnd"/>
      <w:r w:rsidRPr="0065158A">
        <w:rPr>
          <w:sz w:val="20"/>
          <w:szCs w:val="20"/>
        </w:rPr>
        <w:t xml:space="preserve">» </w:t>
      </w:r>
      <w:r w:rsidRPr="0065158A">
        <w:rPr>
          <w:rFonts w:eastAsia="Calibri"/>
          <w:sz w:val="20"/>
          <w:szCs w:val="20"/>
        </w:rPr>
        <w:t xml:space="preserve">по кредитному соглашению </w:t>
      </w:r>
      <w:r w:rsidRPr="0065158A">
        <w:rPr>
          <w:sz w:val="20"/>
          <w:szCs w:val="20"/>
          <w:lang w:eastAsia="en-US"/>
        </w:rPr>
        <w:t>между</w:t>
      </w:r>
      <w:r w:rsidRPr="0065158A">
        <w:rPr>
          <w:sz w:val="20"/>
          <w:szCs w:val="20"/>
        </w:rPr>
        <w:t xml:space="preserve"> АО «ГМС </w:t>
      </w:r>
      <w:proofErr w:type="spellStart"/>
      <w:r w:rsidRPr="0065158A">
        <w:rPr>
          <w:sz w:val="20"/>
          <w:szCs w:val="20"/>
        </w:rPr>
        <w:t>Ливгидромаш</w:t>
      </w:r>
      <w:proofErr w:type="spellEnd"/>
      <w:r w:rsidRPr="0065158A">
        <w:rPr>
          <w:sz w:val="20"/>
          <w:szCs w:val="20"/>
        </w:rPr>
        <w:t xml:space="preserve">» </w:t>
      </w:r>
      <w:r w:rsidRPr="0065158A">
        <w:rPr>
          <w:sz w:val="20"/>
          <w:szCs w:val="20"/>
          <w:lang w:eastAsia="en-US"/>
        </w:rPr>
        <w:t xml:space="preserve">и </w:t>
      </w:r>
      <w:r w:rsidRPr="0065158A">
        <w:rPr>
          <w:bCs/>
          <w:sz w:val="20"/>
          <w:szCs w:val="20"/>
        </w:rPr>
        <w:t>Банк ВТБ (публичное акционерное общество)</w:t>
      </w:r>
      <w:r w:rsidRPr="0065158A">
        <w:rPr>
          <w:sz w:val="20"/>
          <w:szCs w:val="20"/>
          <w:lang w:eastAsia="en-US"/>
        </w:rPr>
        <w:t xml:space="preserve">, </w:t>
      </w:r>
      <w:r w:rsidRPr="0065158A">
        <w:rPr>
          <w:sz w:val="20"/>
          <w:szCs w:val="20"/>
        </w:rPr>
        <w:t>на следующих условиях:</w:t>
      </w:r>
    </w:p>
    <w:p w:rsidR="0097548D" w:rsidRPr="0065158A" w:rsidRDefault="0097548D" w:rsidP="0097548D">
      <w:pPr>
        <w:contextualSpacing/>
        <w:jc w:val="both"/>
        <w:rPr>
          <w:sz w:val="20"/>
          <w:szCs w:val="20"/>
          <w:u w:val="single"/>
        </w:rPr>
      </w:pPr>
    </w:p>
    <w:p w:rsidR="0097548D" w:rsidRPr="0065158A" w:rsidRDefault="0097548D" w:rsidP="0097548D">
      <w:pPr>
        <w:contextualSpacing/>
        <w:jc w:val="both"/>
        <w:rPr>
          <w:sz w:val="20"/>
          <w:szCs w:val="20"/>
        </w:rPr>
      </w:pPr>
      <w:r w:rsidRPr="0065158A">
        <w:rPr>
          <w:sz w:val="20"/>
          <w:szCs w:val="20"/>
        </w:rPr>
        <w:t>Стороны сделки:</w:t>
      </w:r>
    </w:p>
    <w:p w:rsidR="0097548D" w:rsidRPr="0065158A" w:rsidRDefault="0097548D" w:rsidP="0097548D">
      <w:pPr>
        <w:widowControl w:val="0"/>
        <w:contextualSpacing/>
        <w:jc w:val="both"/>
        <w:rPr>
          <w:bCs/>
          <w:sz w:val="20"/>
          <w:szCs w:val="20"/>
        </w:rPr>
      </w:pPr>
      <w:r w:rsidRPr="0065158A">
        <w:rPr>
          <w:sz w:val="20"/>
          <w:szCs w:val="20"/>
        </w:rPr>
        <w:t xml:space="preserve">Банк/Кредитор: </w:t>
      </w:r>
      <w:r w:rsidRPr="0065158A">
        <w:rPr>
          <w:bCs/>
          <w:sz w:val="20"/>
          <w:szCs w:val="20"/>
        </w:rPr>
        <w:t>Банк ВТБ (публичное акционерное общество);</w:t>
      </w:r>
    </w:p>
    <w:p w:rsidR="0097548D" w:rsidRPr="0065158A" w:rsidRDefault="0097548D" w:rsidP="0097548D">
      <w:pPr>
        <w:contextualSpacing/>
        <w:rPr>
          <w:sz w:val="20"/>
          <w:szCs w:val="20"/>
          <w:lang w:eastAsia="en-US"/>
        </w:rPr>
      </w:pPr>
      <w:r w:rsidRPr="0065158A">
        <w:rPr>
          <w:sz w:val="20"/>
          <w:szCs w:val="20"/>
        </w:rPr>
        <w:t xml:space="preserve">Поручитель: </w:t>
      </w:r>
      <w:r w:rsidRPr="0065158A">
        <w:rPr>
          <w:bCs/>
          <w:sz w:val="20"/>
          <w:szCs w:val="20"/>
        </w:rPr>
        <w:t>Акционерное общество</w:t>
      </w:r>
      <w:r w:rsidRPr="0065158A">
        <w:rPr>
          <w:sz w:val="20"/>
          <w:szCs w:val="20"/>
          <w:lang w:eastAsia="en-US"/>
        </w:rPr>
        <w:t xml:space="preserve"> «</w:t>
      </w:r>
      <w:proofErr w:type="spellStart"/>
      <w:r w:rsidRPr="0065158A">
        <w:rPr>
          <w:sz w:val="20"/>
          <w:szCs w:val="20"/>
          <w:lang w:eastAsia="en-US"/>
        </w:rPr>
        <w:t>Сибнефтемаш</w:t>
      </w:r>
      <w:proofErr w:type="spellEnd"/>
      <w:r w:rsidRPr="0065158A">
        <w:rPr>
          <w:sz w:val="20"/>
          <w:szCs w:val="20"/>
          <w:lang w:eastAsia="en-US"/>
        </w:rPr>
        <w:t>»;</w:t>
      </w:r>
    </w:p>
    <w:p w:rsidR="0097548D" w:rsidRPr="0065158A" w:rsidRDefault="0097548D" w:rsidP="0097548D">
      <w:pPr>
        <w:contextualSpacing/>
        <w:jc w:val="both"/>
        <w:rPr>
          <w:color w:val="000000"/>
          <w:sz w:val="20"/>
          <w:szCs w:val="20"/>
        </w:rPr>
      </w:pPr>
      <w:r w:rsidRPr="0065158A">
        <w:rPr>
          <w:color w:val="000000"/>
          <w:sz w:val="20"/>
          <w:szCs w:val="20"/>
        </w:rPr>
        <w:t>Заемщик/Выгодоприобретатель:</w:t>
      </w:r>
      <w:r w:rsidRPr="0065158A">
        <w:rPr>
          <w:sz w:val="20"/>
          <w:szCs w:val="20"/>
        </w:rPr>
        <w:t xml:space="preserve"> АО «ГМС </w:t>
      </w:r>
      <w:proofErr w:type="spellStart"/>
      <w:r w:rsidRPr="0065158A">
        <w:rPr>
          <w:sz w:val="20"/>
          <w:szCs w:val="20"/>
        </w:rPr>
        <w:t>Ливгидромаш</w:t>
      </w:r>
      <w:proofErr w:type="spellEnd"/>
      <w:r w:rsidRPr="0065158A">
        <w:rPr>
          <w:sz w:val="20"/>
          <w:szCs w:val="20"/>
        </w:rPr>
        <w:t>».</w:t>
      </w:r>
    </w:p>
    <w:p w:rsidR="0097548D" w:rsidRPr="0065158A" w:rsidRDefault="0097548D" w:rsidP="0097548D">
      <w:pPr>
        <w:contextualSpacing/>
        <w:jc w:val="both"/>
        <w:rPr>
          <w:sz w:val="20"/>
          <w:szCs w:val="20"/>
          <w:u w:val="single"/>
        </w:rPr>
      </w:pPr>
    </w:p>
    <w:p w:rsidR="0097548D" w:rsidRPr="0065158A" w:rsidRDefault="0097548D" w:rsidP="0097548D">
      <w:pPr>
        <w:contextualSpacing/>
        <w:jc w:val="both"/>
        <w:rPr>
          <w:sz w:val="20"/>
          <w:szCs w:val="20"/>
        </w:rPr>
      </w:pPr>
      <w:r w:rsidRPr="0065158A">
        <w:rPr>
          <w:sz w:val="20"/>
          <w:szCs w:val="20"/>
          <w:u w:val="single"/>
        </w:rPr>
        <w:t>Цена сделки</w:t>
      </w:r>
      <w:r w:rsidRPr="0065158A">
        <w:rPr>
          <w:sz w:val="20"/>
          <w:szCs w:val="20"/>
        </w:rPr>
        <w:t xml:space="preserve">: </w:t>
      </w:r>
    </w:p>
    <w:p w:rsidR="0097548D" w:rsidRPr="0065158A" w:rsidRDefault="0097548D" w:rsidP="0097548D">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13 000 000 000.00 (Тринадцать миллиардов 00/100) рублей</w:t>
      </w:r>
      <w:r w:rsidRPr="0065158A">
        <w:rPr>
          <w:sz w:val="20"/>
          <w:szCs w:val="20"/>
        </w:rPr>
        <w:t xml:space="preserve">, что составляет более 100 % от балансовой стоимости активов Поручителя по состоянию на 31.12.2022 г. </w:t>
      </w:r>
    </w:p>
    <w:p w:rsidR="0097548D" w:rsidRPr="0065158A" w:rsidRDefault="0097548D" w:rsidP="0097548D">
      <w:pPr>
        <w:jc w:val="both"/>
        <w:rPr>
          <w:sz w:val="20"/>
          <w:szCs w:val="20"/>
        </w:rPr>
      </w:pPr>
    </w:p>
    <w:p w:rsidR="0097548D" w:rsidRPr="0065158A" w:rsidRDefault="0097548D" w:rsidP="0097548D">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97548D" w:rsidRPr="0065158A" w:rsidRDefault="0097548D" w:rsidP="0097548D">
      <w:pPr>
        <w:jc w:val="both"/>
        <w:rPr>
          <w:sz w:val="20"/>
          <w:szCs w:val="20"/>
        </w:rPr>
      </w:pPr>
    </w:p>
    <w:p w:rsidR="0097548D" w:rsidRPr="0065158A" w:rsidRDefault="0097548D" w:rsidP="0097548D">
      <w:pPr>
        <w:jc w:val="both"/>
        <w:rPr>
          <w:sz w:val="20"/>
          <w:szCs w:val="20"/>
        </w:rPr>
      </w:pPr>
      <w:r w:rsidRPr="0065158A">
        <w:rPr>
          <w:sz w:val="20"/>
          <w:szCs w:val="20"/>
        </w:rPr>
        <w:t>Существенные условия сделки:</w:t>
      </w:r>
    </w:p>
    <w:p w:rsidR="0097548D" w:rsidRPr="0065158A" w:rsidRDefault="0097548D" w:rsidP="0097548D">
      <w:pPr>
        <w:widowControl w:val="0"/>
        <w:tabs>
          <w:tab w:val="left" w:pos="0"/>
          <w:tab w:val="left" w:pos="567"/>
        </w:tabs>
        <w:contextualSpacing/>
        <w:jc w:val="both"/>
        <w:rPr>
          <w:color w:val="000000"/>
          <w:sz w:val="20"/>
          <w:szCs w:val="20"/>
        </w:rPr>
      </w:pPr>
      <w:r w:rsidRPr="0065158A">
        <w:rPr>
          <w:color w:val="000000"/>
          <w:sz w:val="20"/>
          <w:szCs w:val="20"/>
        </w:rPr>
        <w:t>1. Поручитель обязуется отвечать перед Банком по обязательствам Заемщика по Кредитному соглашению со всеми приложениями и дополнениями к нему (далее – Кредитное соглашение).</w:t>
      </w:r>
    </w:p>
    <w:p w:rsidR="0097548D" w:rsidRPr="0065158A" w:rsidRDefault="0097548D" w:rsidP="0097548D">
      <w:pPr>
        <w:widowControl w:val="0"/>
        <w:tabs>
          <w:tab w:val="left" w:pos="0"/>
          <w:tab w:val="left" w:pos="567"/>
        </w:tabs>
        <w:contextualSpacing/>
        <w:jc w:val="both"/>
        <w:rPr>
          <w:color w:val="000000"/>
          <w:sz w:val="20"/>
          <w:szCs w:val="20"/>
        </w:rPr>
      </w:pPr>
      <w:r w:rsidRPr="0065158A">
        <w:rPr>
          <w:color w:val="000000"/>
          <w:sz w:val="20"/>
          <w:szCs w:val="20"/>
        </w:rPr>
        <w:t>Предмет Кредитного соглашения: кредитные сделки в рамках кредитного соглашения, заключаемые путем акцепта заявлений (оферт) с возобновляемым совокупным лимитом кредитования. Размер Возобновляемого совокупного лимита кредитования – 13 000 000 000.00 (Тринадцать миллиардов 00/100) рублей.</w:t>
      </w:r>
    </w:p>
    <w:p w:rsidR="0097548D" w:rsidRPr="0065158A" w:rsidRDefault="0097548D" w:rsidP="0097548D">
      <w:pPr>
        <w:widowControl w:val="0"/>
        <w:tabs>
          <w:tab w:val="left" w:pos="0"/>
          <w:tab w:val="left" w:pos="567"/>
        </w:tabs>
        <w:contextualSpacing/>
        <w:jc w:val="both"/>
        <w:rPr>
          <w:color w:val="000000"/>
          <w:sz w:val="20"/>
          <w:szCs w:val="20"/>
        </w:rPr>
      </w:pPr>
      <w:r w:rsidRPr="0065158A">
        <w:rPr>
          <w:color w:val="000000"/>
          <w:sz w:val="20"/>
          <w:szCs w:val="20"/>
        </w:rPr>
        <w:tab/>
        <w:t xml:space="preserve">Поручитель обязуется отвечать перед Банком по обязательствам Заемщика по Кредитному соглашению в полном объеме, включая: </w:t>
      </w:r>
    </w:p>
    <w:p w:rsidR="0097548D" w:rsidRPr="0065158A" w:rsidRDefault="0097548D" w:rsidP="0097548D">
      <w:pPr>
        <w:tabs>
          <w:tab w:val="left" w:pos="0"/>
        </w:tabs>
        <w:contextualSpacing/>
        <w:jc w:val="both"/>
        <w:rPr>
          <w:color w:val="000000"/>
          <w:sz w:val="20"/>
          <w:szCs w:val="20"/>
        </w:rPr>
      </w:pPr>
      <w:r w:rsidRPr="0065158A">
        <w:rPr>
          <w:color w:val="000000"/>
          <w:sz w:val="20"/>
          <w:szCs w:val="20"/>
        </w:rPr>
        <w:tab/>
        <w:t>1.1. по возврату Кредита/Кредитов в рамках Кредитного соглашения в полной сумме в размере 13 000 000 000.00 (Тринадцать миллиардов 00/100) рублей подлежащего/подлежащих погашению в полном объеме в дату, наступающую через 2 555 (Две тысячи пятьсот пятьдесят пять) календарных дней с даты вступления в силу Кредитного соглашения 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p>
    <w:p w:rsidR="0097548D" w:rsidRPr="0065158A" w:rsidRDefault="0097548D" w:rsidP="0097548D">
      <w:pPr>
        <w:contextualSpacing/>
        <w:jc w:val="both"/>
        <w:rPr>
          <w:color w:val="000000"/>
          <w:sz w:val="20"/>
          <w:szCs w:val="20"/>
        </w:rPr>
      </w:pPr>
      <w:r w:rsidRPr="0065158A">
        <w:rPr>
          <w:color w:val="000000"/>
          <w:sz w:val="20"/>
          <w:szCs w:val="20"/>
        </w:rPr>
        <w:t>При этом:</w:t>
      </w:r>
    </w:p>
    <w:p w:rsidR="0097548D" w:rsidRPr="0065158A" w:rsidRDefault="0097548D" w:rsidP="0097548D">
      <w:pPr>
        <w:contextualSpacing/>
        <w:jc w:val="both"/>
        <w:rPr>
          <w:color w:val="000000"/>
          <w:sz w:val="20"/>
          <w:szCs w:val="20"/>
        </w:rPr>
      </w:pPr>
      <w:r w:rsidRPr="0065158A">
        <w:rPr>
          <w:color w:val="000000"/>
          <w:sz w:val="20"/>
          <w:szCs w:val="20"/>
        </w:rPr>
        <w:t>•     для Кредитов, срок которых не превышает 3 (Три) года, Заемщик обязуется производить погашение (возврат) каждого Кредита, предоставленного в рамках Кредитного соглашения, единовременно в полном объеме в дату окончания срока Кредита, указанного Заемщиком в Заявлении на получение Кредита в соответствии с условиями Кредитного соглашения,</w:t>
      </w:r>
    </w:p>
    <w:p w:rsidR="0097548D" w:rsidRPr="0065158A" w:rsidRDefault="0097548D" w:rsidP="0097548D">
      <w:pPr>
        <w:tabs>
          <w:tab w:val="left" w:pos="360"/>
        </w:tabs>
        <w:contextualSpacing/>
        <w:jc w:val="both"/>
        <w:rPr>
          <w:color w:val="000000"/>
          <w:sz w:val="20"/>
          <w:szCs w:val="20"/>
        </w:rPr>
      </w:pPr>
      <w:r w:rsidRPr="0065158A">
        <w:rPr>
          <w:color w:val="000000"/>
          <w:sz w:val="20"/>
          <w:szCs w:val="20"/>
        </w:rPr>
        <w:t>•     для Кредитов, срок которых превышает 3 (Три) года, Заемщик обязуется производить погашение (возврат) каждого Кредита в соответствии с порядком погашения (возврата) Кредита, установленным в Заявлении ежеквартальными равными частями с даты предоставления Кредита.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97548D" w:rsidRPr="0065158A" w:rsidRDefault="0097548D" w:rsidP="0097548D">
      <w:pPr>
        <w:ind w:firstLine="708"/>
        <w:contextualSpacing/>
        <w:jc w:val="both"/>
        <w:rPr>
          <w:color w:val="000000"/>
          <w:sz w:val="20"/>
          <w:szCs w:val="20"/>
        </w:rPr>
      </w:pPr>
      <w:r w:rsidRPr="0065158A">
        <w:rPr>
          <w:color w:val="000000"/>
          <w:sz w:val="20"/>
          <w:szCs w:val="20"/>
        </w:rPr>
        <w:t>1.2.  по уплате процентов за пользование Кредитом/Кредитами в рамках Кредитного соглашения по ставке не более:</w:t>
      </w:r>
    </w:p>
    <w:tbl>
      <w:tblPr>
        <w:tblW w:w="9346" w:type="dxa"/>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1134"/>
        <w:gridCol w:w="3543"/>
        <w:gridCol w:w="4669"/>
      </w:tblGrid>
      <w:tr w:rsidR="0097548D" w:rsidRPr="0065158A" w:rsidTr="0097548D">
        <w:tc>
          <w:tcPr>
            <w:tcW w:w="1134" w:type="dxa"/>
            <w:tcBorders>
              <w:top w:val="single" w:sz="8" w:space="0" w:color="000000"/>
              <w:left w:val="single" w:sz="8" w:space="0" w:color="000000"/>
              <w:bottom w:val="single" w:sz="8" w:space="0" w:color="000000"/>
              <w:right w:val="single" w:sz="8" w:space="0" w:color="000000"/>
            </w:tcBorders>
          </w:tcPr>
          <w:p w:rsidR="0097548D" w:rsidRPr="0065158A" w:rsidRDefault="0097548D" w:rsidP="00FC415F">
            <w:pPr>
              <w:contextualSpacing/>
              <w:jc w:val="both"/>
              <w:rPr>
                <w:color w:val="000000"/>
                <w:sz w:val="20"/>
                <w:szCs w:val="20"/>
              </w:rPr>
            </w:pPr>
            <w:r w:rsidRPr="0065158A">
              <w:rPr>
                <w:b/>
                <w:color w:val="000000"/>
                <w:sz w:val="20"/>
                <w:szCs w:val="20"/>
              </w:rPr>
              <w:t>Валюта Кредита</w:t>
            </w:r>
          </w:p>
        </w:tc>
        <w:tc>
          <w:tcPr>
            <w:tcW w:w="3543" w:type="dxa"/>
            <w:tcBorders>
              <w:top w:val="single" w:sz="8" w:space="0" w:color="000000"/>
              <w:left w:val="nil"/>
              <w:bottom w:val="single" w:sz="8" w:space="0" w:color="000000"/>
              <w:right w:val="single" w:sz="8" w:space="0" w:color="000000"/>
            </w:tcBorders>
          </w:tcPr>
          <w:p w:rsidR="0097548D" w:rsidRPr="0065158A" w:rsidRDefault="0097548D" w:rsidP="00FC415F">
            <w:pPr>
              <w:contextualSpacing/>
              <w:jc w:val="both"/>
              <w:rPr>
                <w:color w:val="000000"/>
                <w:sz w:val="20"/>
                <w:szCs w:val="20"/>
              </w:rPr>
            </w:pPr>
            <w:r w:rsidRPr="0065158A">
              <w:rPr>
                <w:b/>
                <w:color w:val="000000"/>
                <w:sz w:val="20"/>
                <w:szCs w:val="20"/>
              </w:rPr>
              <w:t>Фиксированная процентная ставка</w:t>
            </w:r>
          </w:p>
        </w:tc>
        <w:tc>
          <w:tcPr>
            <w:tcW w:w="4669" w:type="dxa"/>
            <w:tcBorders>
              <w:top w:val="single" w:sz="8" w:space="0" w:color="000000"/>
              <w:left w:val="nil"/>
              <w:bottom w:val="single" w:sz="8" w:space="0" w:color="000000"/>
              <w:right w:val="single" w:sz="8" w:space="0" w:color="000000"/>
            </w:tcBorders>
          </w:tcPr>
          <w:p w:rsidR="0097548D" w:rsidRPr="0065158A" w:rsidRDefault="0097548D" w:rsidP="00FC415F">
            <w:pPr>
              <w:contextualSpacing/>
              <w:jc w:val="both"/>
              <w:rPr>
                <w:color w:val="000000"/>
                <w:sz w:val="20"/>
                <w:szCs w:val="20"/>
              </w:rPr>
            </w:pPr>
            <w:r w:rsidRPr="0065158A">
              <w:rPr>
                <w:b/>
                <w:color w:val="000000"/>
                <w:sz w:val="20"/>
                <w:szCs w:val="20"/>
              </w:rPr>
              <w:t>Плавающая процентная ставка</w:t>
            </w:r>
          </w:p>
        </w:tc>
      </w:tr>
      <w:tr w:rsidR="0097548D" w:rsidRPr="0065158A" w:rsidTr="0097548D">
        <w:tc>
          <w:tcPr>
            <w:tcW w:w="1134" w:type="dxa"/>
            <w:tcBorders>
              <w:top w:val="nil"/>
              <w:left w:val="single" w:sz="8" w:space="0" w:color="000000"/>
              <w:bottom w:val="single" w:sz="8" w:space="0" w:color="000000"/>
              <w:right w:val="single" w:sz="8" w:space="0" w:color="000000"/>
            </w:tcBorders>
          </w:tcPr>
          <w:p w:rsidR="0097548D" w:rsidRPr="0065158A" w:rsidRDefault="0097548D" w:rsidP="00FC415F">
            <w:pPr>
              <w:contextualSpacing/>
              <w:jc w:val="both"/>
              <w:rPr>
                <w:color w:val="000000"/>
                <w:sz w:val="20"/>
                <w:szCs w:val="20"/>
              </w:rPr>
            </w:pPr>
            <w:r w:rsidRPr="0065158A">
              <w:rPr>
                <w:color w:val="000000"/>
                <w:sz w:val="20"/>
                <w:szCs w:val="20"/>
              </w:rPr>
              <w:lastRenderedPageBreak/>
              <w:t>Рубли</w:t>
            </w:r>
          </w:p>
        </w:tc>
        <w:tc>
          <w:tcPr>
            <w:tcW w:w="3543" w:type="dxa"/>
            <w:tcBorders>
              <w:top w:val="nil"/>
              <w:left w:val="nil"/>
              <w:bottom w:val="single" w:sz="8" w:space="0" w:color="000000"/>
              <w:right w:val="single" w:sz="8" w:space="0" w:color="000000"/>
            </w:tcBorders>
          </w:tcPr>
          <w:p w:rsidR="0097548D" w:rsidRPr="0065158A" w:rsidRDefault="0097548D" w:rsidP="00FC415F">
            <w:pPr>
              <w:contextualSpacing/>
              <w:jc w:val="both"/>
              <w:rPr>
                <w:color w:val="000000"/>
                <w:sz w:val="20"/>
                <w:szCs w:val="20"/>
              </w:rPr>
            </w:pPr>
            <w:r w:rsidRPr="0065158A">
              <w:rPr>
                <w:color w:val="000000"/>
                <w:sz w:val="20"/>
                <w:szCs w:val="20"/>
              </w:rPr>
              <w:t>15 (Пятнадцать) процентов годовых</w:t>
            </w:r>
          </w:p>
        </w:tc>
        <w:tc>
          <w:tcPr>
            <w:tcW w:w="4669" w:type="dxa"/>
            <w:tcBorders>
              <w:top w:val="nil"/>
              <w:left w:val="nil"/>
              <w:bottom w:val="single" w:sz="8" w:space="0" w:color="000000"/>
              <w:right w:val="single" w:sz="8" w:space="0" w:color="000000"/>
            </w:tcBorders>
          </w:tcPr>
          <w:p w:rsidR="0097548D" w:rsidRPr="0065158A" w:rsidRDefault="0097548D" w:rsidP="00FC415F">
            <w:pPr>
              <w:contextualSpacing/>
              <w:jc w:val="both"/>
              <w:rPr>
                <w:color w:val="000000"/>
                <w:sz w:val="20"/>
                <w:szCs w:val="20"/>
              </w:rPr>
            </w:pPr>
            <w:r w:rsidRPr="0065158A">
              <w:rPr>
                <w:color w:val="000000"/>
                <w:sz w:val="20"/>
                <w:szCs w:val="20"/>
              </w:rPr>
              <w:t>Ключевая ставка увеличенная на 7,5 (Семь целых пять десятых) процентов годовых</w:t>
            </w:r>
          </w:p>
        </w:tc>
      </w:tr>
    </w:tbl>
    <w:p w:rsidR="0097548D" w:rsidRPr="0065158A" w:rsidRDefault="0097548D" w:rsidP="0097548D">
      <w:pPr>
        <w:tabs>
          <w:tab w:val="left" w:pos="284"/>
        </w:tabs>
        <w:contextualSpacing/>
        <w:jc w:val="both"/>
        <w:rPr>
          <w:color w:val="000000"/>
          <w:sz w:val="20"/>
          <w:szCs w:val="20"/>
        </w:rPr>
      </w:pPr>
      <w:r w:rsidRPr="0065158A">
        <w:rPr>
          <w:color w:val="000000"/>
          <w:sz w:val="20"/>
          <w:szCs w:val="20"/>
        </w:rPr>
        <w:tab/>
        <w:t>2. Поручительство предоставляется на срок 10 лет с даты заключения Договора.</w:t>
      </w:r>
    </w:p>
    <w:p w:rsidR="0097548D" w:rsidRPr="0065158A" w:rsidRDefault="0097548D" w:rsidP="0097548D">
      <w:pPr>
        <w:ind w:right="-5" w:firstLine="709"/>
        <w:contextualSpacing/>
        <w:jc w:val="both"/>
        <w:rPr>
          <w:sz w:val="20"/>
          <w:szCs w:val="20"/>
          <w:lang w:eastAsia="en-US"/>
        </w:rPr>
      </w:pPr>
    </w:p>
    <w:p w:rsidR="0097548D" w:rsidRPr="0065158A" w:rsidRDefault="0097548D" w:rsidP="0097548D">
      <w:pPr>
        <w:ind w:right="-5" w:firstLine="709"/>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97548D" w:rsidRPr="0065158A" w:rsidRDefault="0097548D" w:rsidP="0097548D">
      <w:pPr>
        <w:ind w:right="-5" w:firstLine="709"/>
        <w:contextualSpacing/>
        <w:jc w:val="both"/>
        <w:rPr>
          <w:sz w:val="20"/>
          <w:szCs w:val="20"/>
          <w:lang w:eastAsia="en-US"/>
        </w:rPr>
      </w:pPr>
    </w:p>
    <w:p w:rsidR="0097548D" w:rsidRPr="0065158A" w:rsidRDefault="0097548D" w:rsidP="0097548D">
      <w:pPr>
        <w:tabs>
          <w:tab w:val="left" w:pos="284"/>
        </w:tabs>
        <w:contextualSpacing/>
        <w:jc w:val="both"/>
        <w:rPr>
          <w:sz w:val="20"/>
          <w:szCs w:val="20"/>
        </w:rPr>
      </w:pPr>
      <w:r w:rsidRPr="0065158A">
        <w:rPr>
          <w:color w:val="000000"/>
          <w:sz w:val="20"/>
          <w:szCs w:val="20"/>
        </w:rPr>
        <w:tab/>
      </w: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97548D" w:rsidRPr="0065158A" w:rsidRDefault="0097548D" w:rsidP="0097548D">
      <w:pPr>
        <w:jc w:val="both"/>
        <w:rPr>
          <w:sz w:val="20"/>
          <w:szCs w:val="20"/>
        </w:rPr>
      </w:pPr>
      <w:r w:rsidRPr="0065158A">
        <w:rPr>
          <w:rFonts w:eastAsia="Calibri"/>
          <w:sz w:val="20"/>
          <w:szCs w:val="20"/>
        </w:rPr>
        <w:t>1</w:t>
      </w:r>
      <w:r w:rsidRPr="0065158A">
        <w:rPr>
          <w:sz w:val="20"/>
          <w:szCs w:val="20"/>
        </w:rPr>
        <w:t xml:space="preserve">. косвенно контролирующее лицо Общества - АО «Группа ГМС» (является контролирующим лицом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97548D" w:rsidRPr="0065158A" w:rsidRDefault="0097548D" w:rsidP="0097548D">
      <w:pPr>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97548D" w:rsidRPr="0065158A" w:rsidRDefault="0097548D" w:rsidP="0097548D">
      <w:pPr>
        <w:autoSpaceDE w:val="0"/>
        <w:autoSpaceDN w:val="0"/>
        <w:adjustRightInd w:val="0"/>
        <w:jc w:val="both"/>
        <w:rPr>
          <w:sz w:val="20"/>
          <w:szCs w:val="20"/>
        </w:rPr>
      </w:pPr>
      <w:r w:rsidRPr="0065158A">
        <w:rPr>
          <w:iCs/>
          <w:sz w:val="20"/>
          <w:szCs w:val="20"/>
        </w:rPr>
        <w:t xml:space="preserve">3. </w:t>
      </w:r>
      <w:r w:rsidRPr="0065158A">
        <w:rPr>
          <w:sz w:val="20"/>
          <w:szCs w:val="20"/>
        </w:rPr>
        <w:t xml:space="preserve">член Совета директоров Общества </w:t>
      </w:r>
      <w:proofErr w:type="spellStart"/>
      <w:r w:rsidRPr="0065158A">
        <w:rPr>
          <w:sz w:val="20"/>
          <w:szCs w:val="20"/>
        </w:rPr>
        <w:t>Скрынник</w:t>
      </w:r>
      <w:proofErr w:type="spellEnd"/>
      <w:r w:rsidRPr="0065158A">
        <w:rPr>
          <w:sz w:val="20"/>
          <w:szCs w:val="20"/>
        </w:rPr>
        <w:t xml:space="preserve"> Ю.Н. (является членом Совета директоров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97548D" w:rsidRPr="0065158A" w:rsidRDefault="0097548D" w:rsidP="0097548D">
      <w:pPr>
        <w:jc w:val="both"/>
        <w:rPr>
          <w:sz w:val="20"/>
          <w:szCs w:val="20"/>
        </w:rPr>
      </w:pPr>
      <w:r w:rsidRPr="0065158A">
        <w:rPr>
          <w:iCs/>
          <w:sz w:val="20"/>
          <w:szCs w:val="20"/>
        </w:rPr>
        <w:t xml:space="preserve">4. </w:t>
      </w:r>
      <w:r w:rsidRPr="0065158A">
        <w:rPr>
          <w:sz w:val="20"/>
          <w:szCs w:val="20"/>
        </w:rPr>
        <w:t xml:space="preserve">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 xml:space="preserve">управляющей организацией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97548D" w:rsidRPr="0065158A" w:rsidRDefault="0097548D" w:rsidP="0097548D">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97548D" w:rsidRPr="0065158A" w:rsidRDefault="0097548D" w:rsidP="0097548D">
      <w:pPr>
        <w:ind w:right="-5" w:firstLine="708"/>
        <w:jc w:val="both"/>
        <w:rPr>
          <w:b/>
          <w:sz w:val="20"/>
          <w:szCs w:val="20"/>
          <w:lang w:eastAsia="en-US"/>
        </w:rPr>
      </w:pPr>
    </w:p>
    <w:p w:rsidR="00B869E8" w:rsidRPr="00E128E0" w:rsidRDefault="00B869E8" w:rsidP="00B869E8">
      <w:pPr>
        <w:jc w:val="center"/>
        <w:rPr>
          <w:b/>
          <w:sz w:val="20"/>
          <w:szCs w:val="20"/>
        </w:rPr>
      </w:pPr>
      <w:r w:rsidRPr="00E128E0">
        <w:rPr>
          <w:b/>
          <w:sz w:val="20"/>
          <w:szCs w:val="20"/>
        </w:rPr>
        <w:t>ПО ЧЕТВЕРТОМУ ВОПРОСУ ПОВЕСТКИ ДНЯ:</w:t>
      </w:r>
    </w:p>
    <w:p w:rsidR="00EE7918" w:rsidRPr="00E128E0" w:rsidRDefault="00EE7918" w:rsidP="00EE7918">
      <w:pPr>
        <w:contextualSpacing/>
        <w:jc w:val="both"/>
        <w:rPr>
          <w:sz w:val="20"/>
          <w:szCs w:val="20"/>
        </w:rPr>
      </w:pPr>
    </w:p>
    <w:p w:rsidR="00B869E8" w:rsidRPr="00A72514" w:rsidRDefault="00A72514" w:rsidP="00A72514">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заемщика</w:t>
      </w:r>
      <w:r w:rsidRPr="00E128E0">
        <w:rPr>
          <w:sz w:val="20"/>
          <w:szCs w:val="20"/>
        </w:rPr>
        <w:t xml:space="preserve"> АО «ГМС Нефтемаш»</w:t>
      </w:r>
      <w:r w:rsidRPr="00E128E0">
        <w:rPr>
          <w:sz w:val="20"/>
          <w:szCs w:val="20"/>
          <w:lang w:eastAsia="en-US"/>
        </w:rPr>
        <w:t xml:space="preserve"> </w:t>
      </w:r>
      <w:r w:rsidRPr="00E128E0">
        <w:rPr>
          <w:rFonts w:eastAsia="Calibri"/>
          <w:sz w:val="20"/>
          <w:szCs w:val="20"/>
        </w:rPr>
        <w:t xml:space="preserve">по кредитному соглашению </w:t>
      </w:r>
      <w:r w:rsidRPr="00E128E0">
        <w:rPr>
          <w:sz w:val="20"/>
          <w:szCs w:val="20"/>
          <w:lang w:eastAsia="en-US"/>
        </w:rPr>
        <w:t>между</w:t>
      </w:r>
      <w:r w:rsidRPr="00E128E0">
        <w:rPr>
          <w:sz w:val="20"/>
          <w:szCs w:val="20"/>
        </w:rPr>
        <w:t xml:space="preserve"> АО «ГМС Нефтемаш»</w:t>
      </w:r>
      <w:r w:rsidRPr="00E128E0">
        <w:rPr>
          <w:sz w:val="20"/>
          <w:szCs w:val="20"/>
          <w:lang w:eastAsia="en-US"/>
        </w:rPr>
        <w:t xml:space="preserve"> и </w:t>
      </w:r>
      <w:r w:rsidRPr="00E128E0">
        <w:rPr>
          <w:bCs/>
          <w:sz w:val="20"/>
          <w:szCs w:val="20"/>
        </w:rPr>
        <w:t>Банк ВТБ (</w:t>
      </w:r>
      <w:r>
        <w:rPr>
          <w:bCs/>
          <w:sz w:val="20"/>
          <w:szCs w:val="20"/>
        </w:rPr>
        <w:t>публичное акционерное общество)</w:t>
      </w:r>
      <w:r w:rsidR="00EE7918" w:rsidRPr="00E128E0">
        <w:rPr>
          <w:color w:val="000000"/>
          <w:sz w:val="20"/>
          <w:szCs w:val="20"/>
        </w:rPr>
        <w:t>,</w:t>
      </w:r>
    </w:p>
    <w:p w:rsidR="00B869E8" w:rsidRPr="00E128E0" w:rsidRDefault="00B869E8" w:rsidP="00B869E8">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p w:rsidR="00B869E8" w:rsidRPr="00E128E0" w:rsidRDefault="00B869E8" w:rsidP="00B869E8">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B869E8" w:rsidRPr="00E128E0" w:rsidRDefault="00B869E8" w:rsidP="00B869E8">
      <w:pPr>
        <w:tabs>
          <w:tab w:val="left" w:pos="9000"/>
        </w:tabs>
        <w:rPr>
          <w:b/>
          <w:bCs/>
          <w:sz w:val="20"/>
          <w:szCs w:val="20"/>
        </w:rPr>
      </w:pPr>
      <w:r w:rsidRPr="00E128E0">
        <w:rPr>
          <w:b/>
          <w:bCs/>
          <w:sz w:val="20"/>
          <w:szCs w:val="20"/>
        </w:rPr>
        <w:t>Кворум для принятия решения по данному вопросу имеется.</w:t>
      </w:r>
    </w:p>
    <w:p w:rsidR="00B869E8" w:rsidRPr="00E128E0" w:rsidRDefault="00B869E8" w:rsidP="00B869E8">
      <w:pPr>
        <w:rPr>
          <w:b/>
          <w:bCs/>
          <w:spacing w:val="-4"/>
          <w:sz w:val="20"/>
          <w:szCs w:val="20"/>
        </w:rPr>
      </w:pPr>
    </w:p>
    <w:p w:rsidR="00B869E8" w:rsidRDefault="00B869E8" w:rsidP="00B869E8">
      <w:pPr>
        <w:jc w:val="center"/>
        <w:rPr>
          <w:b/>
          <w:sz w:val="20"/>
          <w:szCs w:val="20"/>
        </w:rPr>
      </w:pPr>
      <w:r w:rsidRPr="00E128E0">
        <w:rPr>
          <w:b/>
          <w:sz w:val="20"/>
          <w:szCs w:val="20"/>
        </w:rPr>
        <w:t>Принятое решение:</w:t>
      </w:r>
    </w:p>
    <w:p w:rsidR="00B61DF5" w:rsidRDefault="00B61DF5" w:rsidP="00B869E8">
      <w:pPr>
        <w:jc w:val="center"/>
        <w:rPr>
          <w:b/>
          <w:sz w:val="20"/>
          <w:szCs w:val="20"/>
        </w:rPr>
      </w:pPr>
    </w:p>
    <w:p w:rsidR="00B61DF5" w:rsidRPr="0065158A" w:rsidRDefault="00B61DF5" w:rsidP="00B61DF5">
      <w:pPr>
        <w:widowControl w:val="0"/>
        <w:ind w:firstLine="708"/>
        <w:contextualSpacing/>
        <w:jc w:val="both"/>
        <w:rPr>
          <w:bCs/>
          <w:sz w:val="20"/>
          <w:szCs w:val="20"/>
        </w:rPr>
      </w:pPr>
      <w:r w:rsidRPr="0065158A">
        <w:rPr>
          <w:sz w:val="20"/>
          <w:szCs w:val="20"/>
        </w:rPr>
        <w:t xml:space="preserve">Предоставить согласие на совершение Обществом крупной сделки, в совершении которой имеется </w:t>
      </w:r>
      <w:r w:rsidRPr="0065158A">
        <w:rPr>
          <w:rFonts w:eastAsia="Calibri"/>
          <w:sz w:val="20"/>
          <w:szCs w:val="20"/>
          <w:lang w:eastAsia="en-US"/>
        </w:rPr>
        <w:t>заинтересованность, – заключение между АО «</w:t>
      </w:r>
      <w:proofErr w:type="spellStart"/>
      <w:r w:rsidRPr="0065158A">
        <w:rPr>
          <w:rFonts w:eastAsia="Calibri"/>
          <w:sz w:val="20"/>
          <w:szCs w:val="20"/>
          <w:lang w:eastAsia="en-US"/>
        </w:rPr>
        <w:t>Сибнефтемаш</w:t>
      </w:r>
      <w:proofErr w:type="spellEnd"/>
      <w:r w:rsidRPr="0065158A">
        <w:rPr>
          <w:rFonts w:eastAsia="Calibri"/>
          <w:sz w:val="20"/>
          <w:szCs w:val="20"/>
          <w:lang w:eastAsia="en-US"/>
        </w:rPr>
        <w:t xml:space="preserve">» и </w:t>
      </w:r>
      <w:r w:rsidRPr="0065158A">
        <w:rPr>
          <w:bCs/>
          <w:sz w:val="20"/>
          <w:szCs w:val="20"/>
        </w:rPr>
        <w:t>Банк ВТБ (публичное акционерное общество)</w:t>
      </w:r>
      <w:r w:rsidRPr="0065158A">
        <w:rPr>
          <w:rFonts w:eastAsia="Calibri"/>
          <w:sz w:val="20"/>
          <w:szCs w:val="20"/>
        </w:rPr>
        <w:t xml:space="preserve"> договора поручительства в обеспечение исполнения обязательств заемщика</w:t>
      </w:r>
      <w:r w:rsidRPr="0065158A">
        <w:rPr>
          <w:sz w:val="20"/>
          <w:szCs w:val="20"/>
          <w:lang w:eastAsia="en-US"/>
        </w:rPr>
        <w:t xml:space="preserve"> </w:t>
      </w:r>
      <w:r w:rsidRPr="0065158A">
        <w:rPr>
          <w:sz w:val="20"/>
          <w:szCs w:val="20"/>
        </w:rPr>
        <w:t xml:space="preserve">АО «ГМС Нефтемаш» </w:t>
      </w:r>
      <w:r w:rsidRPr="0065158A">
        <w:rPr>
          <w:rFonts w:eastAsia="Calibri"/>
          <w:sz w:val="20"/>
          <w:szCs w:val="20"/>
        </w:rPr>
        <w:t xml:space="preserve">по кредитному соглашению </w:t>
      </w:r>
      <w:r w:rsidRPr="0065158A">
        <w:rPr>
          <w:sz w:val="20"/>
          <w:szCs w:val="20"/>
          <w:lang w:eastAsia="en-US"/>
        </w:rPr>
        <w:t xml:space="preserve">между </w:t>
      </w:r>
      <w:r w:rsidRPr="0065158A">
        <w:rPr>
          <w:sz w:val="20"/>
          <w:szCs w:val="20"/>
        </w:rPr>
        <w:t xml:space="preserve">АО «ГМС Нефтемаш» </w:t>
      </w:r>
      <w:r w:rsidRPr="0065158A">
        <w:rPr>
          <w:sz w:val="20"/>
          <w:szCs w:val="20"/>
          <w:lang w:eastAsia="en-US"/>
        </w:rPr>
        <w:t xml:space="preserve">и </w:t>
      </w:r>
      <w:r w:rsidRPr="0065158A">
        <w:rPr>
          <w:bCs/>
          <w:sz w:val="20"/>
          <w:szCs w:val="20"/>
        </w:rPr>
        <w:t>Банк ВТБ (публичное акционерное общество)</w:t>
      </w:r>
      <w:r w:rsidRPr="0065158A">
        <w:rPr>
          <w:sz w:val="20"/>
          <w:szCs w:val="20"/>
          <w:lang w:eastAsia="en-US"/>
        </w:rPr>
        <w:t xml:space="preserve">, </w:t>
      </w:r>
      <w:r w:rsidRPr="0065158A">
        <w:rPr>
          <w:sz w:val="20"/>
          <w:szCs w:val="20"/>
        </w:rPr>
        <w:t xml:space="preserve">на </w:t>
      </w:r>
      <w:r w:rsidRPr="0065158A">
        <w:rPr>
          <w:sz w:val="20"/>
          <w:szCs w:val="20"/>
        </w:rPr>
        <w:lastRenderedPageBreak/>
        <w:t>следующих условиях:</w:t>
      </w:r>
    </w:p>
    <w:p w:rsidR="00B61DF5" w:rsidRPr="0065158A" w:rsidRDefault="00B61DF5" w:rsidP="00B61DF5">
      <w:pPr>
        <w:contextualSpacing/>
        <w:jc w:val="both"/>
        <w:rPr>
          <w:sz w:val="20"/>
          <w:szCs w:val="20"/>
          <w:u w:val="single"/>
        </w:rPr>
      </w:pPr>
    </w:p>
    <w:p w:rsidR="00B61DF5" w:rsidRPr="0065158A" w:rsidRDefault="00B61DF5" w:rsidP="00B61DF5">
      <w:pPr>
        <w:contextualSpacing/>
        <w:jc w:val="both"/>
        <w:rPr>
          <w:sz w:val="20"/>
          <w:szCs w:val="20"/>
        </w:rPr>
      </w:pPr>
      <w:r w:rsidRPr="0065158A">
        <w:rPr>
          <w:sz w:val="20"/>
          <w:szCs w:val="20"/>
        </w:rPr>
        <w:t>Стороны сделки:</w:t>
      </w:r>
    </w:p>
    <w:p w:rsidR="00B61DF5" w:rsidRPr="0065158A" w:rsidRDefault="00B61DF5" w:rsidP="00B61DF5">
      <w:pPr>
        <w:widowControl w:val="0"/>
        <w:contextualSpacing/>
        <w:jc w:val="both"/>
        <w:rPr>
          <w:bCs/>
          <w:sz w:val="20"/>
          <w:szCs w:val="20"/>
        </w:rPr>
      </w:pPr>
      <w:r w:rsidRPr="0065158A">
        <w:rPr>
          <w:sz w:val="20"/>
          <w:szCs w:val="20"/>
        </w:rPr>
        <w:t xml:space="preserve">Банк/Кредитор: </w:t>
      </w:r>
      <w:r w:rsidRPr="0065158A">
        <w:rPr>
          <w:bCs/>
          <w:sz w:val="20"/>
          <w:szCs w:val="20"/>
        </w:rPr>
        <w:t>Банк ВТБ (публичное акционерное общество);</w:t>
      </w:r>
    </w:p>
    <w:p w:rsidR="00B61DF5" w:rsidRPr="0065158A" w:rsidRDefault="00B61DF5" w:rsidP="00B61DF5">
      <w:pPr>
        <w:contextualSpacing/>
        <w:rPr>
          <w:sz w:val="20"/>
          <w:szCs w:val="20"/>
          <w:lang w:eastAsia="en-US"/>
        </w:rPr>
      </w:pPr>
      <w:r w:rsidRPr="0065158A">
        <w:rPr>
          <w:sz w:val="20"/>
          <w:szCs w:val="20"/>
        </w:rPr>
        <w:t xml:space="preserve">Поручитель: </w:t>
      </w:r>
      <w:r w:rsidRPr="0065158A">
        <w:rPr>
          <w:bCs/>
          <w:sz w:val="20"/>
          <w:szCs w:val="20"/>
        </w:rPr>
        <w:t>Акционерное общество</w:t>
      </w:r>
      <w:r w:rsidRPr="0065158A">
        <w:rPr>
          <w:sz w:val="20"/>
          <w:szCs w:val="20"/>
          <w:lang w:eastAsia="en-US"/>
        </w:rPr>
        <w:t xml:space="preserve"> «</w:t>
      </w:r>
      <w:proofErr w:type="spellStart"/>
      <w:r w:rsidRPr="0065158A">
        <w:rPr>
          <w:sz w:val="20"/>
          <w:szCs w:val="20"/>
          <w:lang w:eastAsia="en-US"/>
        </w:rPr>
        <w:t>Сибнефтемаш</w:t>
      </w:r>
      <w:proofErr w:type="spellEnd"/>
      <w:r w:rsidRPr="0065158A">
        <w:rPr>
          <w:sz w:val="20"/>
          <w:szCs w:val="20"/>
          <w:lang w:eastAsia="en-US"/>
        </w:rPr>
        <w:t>»;</w:t>
      </w:r>
    </w:p>
    <w:p w:rsidR="00B61DF5" w:rsidRPr="0065158A" w:rsidRDefault="00B61DF5" w:rsidP="00B61DF5">
      <w:pPr>
        <w:contextualSpacing/>
        <w:jc w:val="both"/>
        <w:rPr>
          <w:color w:val="000000"/>
          <w:sz w:val="20"/>
          <w:szCs w:val="20"/>
        </w:rPr>
      </w:pPr>
      <w:r w:rsidRPr="0065158A">
        <w:rPr>
          <w:color w:val="000000"/>
          <w:sz w:val="20"/>
          <w:szCs w:val="20"/>
        </w:rPr>
        <w:t>Заемщик/Выгодоприобретатель:</w:t>
      </w:r>
      <w:r w:rsidRPr="0065158A">
        <w:rPr>
          <w:sz w:val="20"/>
          <w:szCs w:val="20"/>
        </w:rPr>
        <w:t xml:space="preserve"> АО «ГМС Нефтемаш».</w:t>
      </w:r>
    </w:p>
    <w:p w:rsidR="00B61DF5" w:rsidRPr="0065158A" w:rsidRDefault="00B61DF5" w:rsidP="00B61DF5">
      <w:pPr>
        <w:contextualSpacing/>
        <w:jc w:val="both"/>
        <w:rPr>
          <w:sz w:val="20"/>
          <w:szCs w:val="20"/>
          <w:u w:val="single"/>
        </w:rPr>
      </w:pPr>
    </w:p>
    <w:p w:rsidR="00B61DF5" w:rsidRPr="0065158A" w:rsidRDefault="00B61DF5" w:rsidP="00B61DF5">
      <w:pPr>
        <w:contextualSpacing/>
        <w:jc w:val="both"/>
        <w:rPr>
          <w:sz w:val="20"/>
          <w:szCs w:val="20"/>
        </w:rPr>
      </w:pPr>
      <w:r w:rsidRPr="0065158A">
        <w:rPr>
          <w:sz w:val="20"/>
          <w:szCs w:val="20"/>
          <w:u w:val="single"/>
        </w:rPr>
        <w:t>Цена сделки</w:t>
      </w:r>
      <w:r w:rsidRPr="0065158A">
        <w:rPr>
          <w:sz w:val="20"/>
          <w:szCs w:val="20"/>
        </w:rPr>
        <w:t xml:space="preserve">: </w:t>
      </w:r>
    </w:p>
    <w:p w:rsidR="00B61DF5" w:rsidRPr="0065158A" w:rsidRDefault="00B61DF5" w:rsidP="00B61DF5">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13 000 000 000.00 (Тринадцать миллиардов 00/100) рублей</w:t>
      </w:r>
      <w:r w:rsidRPr="0065158A">
        <w:rPr>
          <w:sz w:val="20"/>
          <w:szCs w:val="20"/>
        </w:rPr>
        <w:t xml:space="preserve">, что составляет более 100 % от балансовой стоимости активов Поручителя по состоянию на 31.12.2022 г. </w:t>
      </w:r>
    </w:p>
    <w:p w:rsidR="00B61DF5" w:rsidRPr="0065158A" w:rsidRDefault="00B61DF5" w:rsidP="00B61DF5">
      <w:pPr>
        <w:jc w:val="both"/>
        <w:rPr>
          <w:sz w:val="20"/>
          <w:szCs w:val="20"/>
        </w:rPr>
      </w:pPr>
    </w:p>
    <w:p w:rsidR="00B61DF5" w:rsidRPr="0065158A" w:rsidRDefault="00B61DF5" w:rsidP="00B61DF5">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B61DF5" w:rsidRPr="0065158A" w:rsidRDefault="00B61DF5" w:rsidP="00B61DF5">
      <w:pPr>
        <w:jc w:val="both"/>
        <w:rPr>
          <w:sz w:val="20"/>
          <w:szCs w:val="20"/>
        </w:rPr>
      </w:pPr>
    </w:p>
    <w:p w:rsidR="00B61DF5" w:rsidRPr="0065158A" w:rsidRDefault="00B61DF5" w:rsidP="00B61DF5">
      <w:pPr>
        <w:jc w:val="both"/>
        <w:rPr>
          <w:sz w:val="20"/>
          <w:szCs w:val="20"/>
        </w:rPr>
      </w:pPr>
      <w:r w:rsidRPr="0065158A">
        <w:rPr>
          <w:sz w:val="20"/>
          <w:szCs w:val="20"/>
        </w:rPr>
        <w:t>Существенные условия сделки:</w:t>
      </w:r>
    </w:p>
    <w:p w:rsidR="00B61DF5" w:rsidRPr="0065158A" w:rsidRDefault="00B61DF5" w:rsidP="00B61DF5">
      <w:pPr>
        <w:widowControl w:val="0"/>
        <w:tabs>
          <w:tab w:val="left" w:pos="0"/>
          <w:tab w:val="left" w:pos="567"/>
        </w:tabs>
        <w:contextualSpacing/>
        <w:jc w:val="both"/>
        <w:rPr>
          <w:color w:val="000000"/>
          <w:sz w:val="20"/>
          <w:szCs w:val="20"/>
        </w:rPr>
      </w:pPr>
      <w:r w:rsidRPr="0065158A">
        <w:rPr>
          <w:color w:val="000000"/>
          <w:sz w:val="20"/>
          <w:szCs w:val="20"/>
        </w:rPr>
        <w:t>1. Поручитель обязуется отвечать перед Банком по обязательствам Заемщика по Кредитному соглашению со всеми приложениями и дополнениями к нему (далее – Кредитное соглашение).</w:t>
      </w:r>
    </w:p>
    <w:p w:rsidR="00B61DF5" w:rsidRPr="0065158A" w:rsidRDefault="00B61DF5" w:rsidP="00B61DF5">
      <w:pPr>
        <w:widowControl w:val="0"/>
        <w:tabs>
          <w:tab w:val="left" w:pos="0"/>
          <w:tab w:val="left" w:pos="567"/>
        </w:tabs>
        <w:contextualSpacing/>
        <w:jc w:val="both"/>
        <w:rPr>
          <w:color w:val="000000"/>
          <w:sz w:val="20"/>
          <w:szCs w:val="20"/>
        </w:rPr>
      </w:pPr>
      <w:r w:rsidRPr="0065158A">
        <w:rPr>
          <w:color w:val="000000"/>
          <w:sz w:val="20"/>
          <w:szCs w:val="20"/>
        </w:rPr>
        <w:t>Предмет Кредитного соглашения: кредитные сделки в рамках кредитного соглашения, заключаемые путем акцепта заявлений (оферт) с возобновляемым совокупным лимитом кредитования. Размер Возобновляемого совокупного лимита кредитования – 13 000 000 000.00 (Тринадцать миллиардов 00/100) рублей.</w:t>
      </w:r>
    </w:p>
    <w:p w:rsidR="00B61DF5" w:rsidRPr="0065158A" w:rsidRDefault="00B61DF5" w:rsidP="00B61DF5">
      <w:pPr>
        <w:widowControl w:val="0"/>
        <w:tabs>
          <w:tab w:val="left" w:pos="0"/>
          <w:tab w:val="left" w:pos="567"/>
        </w:tabs>
        <w:contextualSpacing/>
        <w:jc w:val="both"/>
        <w:rPr>
          <w:color w:val="000000"/>
          <w:sz w:val="20"/>
          <w:szCs w:val="20"/>
        </w:rPr>
      </w:pPr>
      <w:r w:rsidRPr="0065158A">
        <w:rPr>
          <w:color w:val="000000"/>
          <w:sz w:val="20"/>
          <w:szCs w:val="20"/>
        </w:rPr>
        <w:tab/>
        <w:t xml:space="preserve">Поручитель обязуется отвечать перед Банком по обязательствам Заемщика по Кредитному соглашению в полном объеме, включая: </w:t>
      </w:r>
    </w:p>
    <w:p w:rsidR="00B61DF5" w:rsidRPr="0065158A" w:rsidRDefault="00B61DF5" w:rsidP="00B61DF5">
      <w:pPr>
        <w:tabs>
          <w:tab w:val="left" w:pos="0"/>
        </w:tabs>
        <w:contextualSpacing/>
        <w:jc w:val="both"/>
        <w:rPr>
          <w:color w:val="000000"/>
          <w:sz w:val="20"/>
          <w:szCs w:val="20"/>
        </w:rPr>
      </w:pPr>
      <w:r w:rsidRPr="0065158A">
        <w:rPr>
          <w:color w:val="000000"/>
          <w:sz w:val="20"/>
          <w:szCs w:val="20"/>
        </w:rPr>
        <w:tab/>
        <w:t>1.1. по возврату Кредита/Кредитов в рамках Кредитного соглашения в полной сумме в размере 13 000 000 000.00 (Тринадцать миллиардов 00/100) рублей подлежащего/подлежащих погашению в полном объеме в дату, наступающую через 2 555 (Две тысячи пятьсот пятьдесят пять) календарных дней с даты вступления в силу Кредитного соглашения 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p>
    <w:p w:rsidR="00B61DF5" w:rsidRPr="0065158A" w:rsidRDefault="00B61DF5" w:rsidP="00B61DF5">
      <w:pPr>
        <w:contextualSpacing/>
        <w:jc w:val="both"/>
        <w:rPr>
          <w:color w:val="000000"/>
          <w:sz w:val="20"/>
          <w:szCs w:val="20"/>
        </w:rPr>
      </w:pPr>
      <w:r w:rsidRPr="0065158A">
        <w:rPr>
          <w:color w:val="000000"/>
          <w:sz w:val="20"/>
          <w:szCs w:val="20"/>
        </w:rPr>
        <w:t>При этом:</w:t>
      </w:r>
    </w:p>
    <w:p w:rsidR="00B61DF5" w:rsidRPr="0065158A" w:rsidRDefault="00B61DF5" w:rsidP="00B61DF5">
      <w:pPr>
        <w:contextualSpacing/>
        <w:jc w:val="both"/>
        <w:rPr>
          <w:color w:val="000000"/>
          <w:sz w:val="20"/>
          <w:szCs w:val="20"/>
        </w:rPr>
      </w:pPr>
      <w:r w:rsidRPr="0065158A">
        <w:rPr>
          <w:color w:val="000000"/>
          <w:sz w:val="20"/>
          <w:szCs w:val="20"/>
        </w:rPr>
        <w:t>•     для Кредитов, срок которых не превышает 3 (Три) года, Заемщик обязуется производить погашение (возврат) каждого Кредита, предоставленного в рамках Кредитного соглашения, единовременно в полном объеме в дату окончания срока Кредита, указанного Заемщиком в Заявлении на получение Кредита в соответствии с условиями Кредитного соглашения,</w:t>
      </w:r>
    </w:p>
    <w:p w:rsidR="00B61DF5" w:rsidRPr="0065158A" w:rsidRDefault="00B61DF5" w:rsidP="00B61DF5">
      <w:pPr>
        <w:tabs>
          <w:tab w:val="left" w:pos="360"/>
        </w:tabs>
        <w:contextualSpacing/>
        <w:jc w:val="both"/>
        <w:rPr>
          <w:color w:val="000000"/>
          <w:sz w:val="20"/>
          <w:szCs w:val="20"/>
        </w:rPr>
      </w:pPr>
      <w:r w:rsidRPr="0065158A">
        <w:rPr>
          <w:color w:val="000000"/>
          <w:sz w:val="20"/>
          <w:szCs w:val="20"/>
        </w:rPr>
        <w:t>•     для Кредитов, срок которых превышает 3 (Три) года, Заемщик обязуется производить погашение (возврат) каждого Кредита в соответствии с порядком погашения (возврата) Кредита, установленным в Заявлении ежеквартальными равными частями с даты предоставления Кредита.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B61DF5" w:rsidRPr="0065158A" w:rsidRDefault="00B61DF5" w:rsidP="00B61DF5">
      <w:pPr>
        <w:ind w:firstLine="708"/>
        <w:contextualSpacing/>
        <w:jc w:val="both"/>
        <w:rPr>
          <w:color w:val="000000"/>
          <w:sz w:val="20"/>
          <w:szCs w:val="20"/>
        </w:rPr>
      </w:pPr>
      <w:r w:rsidRPr="0065158A">
        <w:rPr>
          <w:color w:val="000000"/>
          <w:sz w:val="20"/>
          <w:szCs w:val="20"/>
        </w:rPr>
        <w:t>1.2.  по уплате процентов за пользование Кредитом/Кредитами в рамках Кредитного соглашения по ставке не более:</w:t>
      </w:r>
    </w:p>
    <w:tbl>
      <w:tblPr>
        <w:tblW w:w="9346" w:type="dxa"/>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1134"/>
        <w:gridCol w:w="3543"/>
        <w:gridCol w:w="4669"/>
      </w:tblGrid>
      <w:tr w:rsidR="00B61DF5" w:rsidRPr="0065158A" w:rsidTr="00B50386">
        <w:tc>
          <w:tcPr>
            <w:tcW w:w="1134" w:type="dxa"/>
            <w:tcBorders>
              <w:top w:val="single" w:sz="8" w:space="0" w:color="000000"/>
              <w:left w:val="single" w:sz="8" w:space="0" w:color="000000"/>
              <w:bottom w:val="single" w:sz="8" w:space="0" w:color="000000"/>
              <w:right w:val="single" w:sz="8" w:space="0" w:color="000000"/>
            </w:tcBorders>
          </w:tcPr>
          <w:p w:rsidR="00B61DF5" w:rsidRPr="0065158A" w:rsidRDefault="00B61DF5" w:rsidP="00FC415F">
            <w:pPr>
              <w:contextualSpacing/>
              <w:jc w:val="both"/>
              <w:rPr>
                <w:color w:val="000000"/>
                <w:sz w:val="20"/>
                <w:szCs w:val="20"/>
              </w:rPr>
            </w:pPr>
            <w:r w:rsidRPr="0065158A">
              <w:rPr>
                <w:b/>
                <w:color w:val="000000"/>
                <w:sz w:val="20"/>
                <w:szCs w:val="20"/>
              </w:rPr>
              <w:t>Валюта Кредита</w:t>
            </w:r>
          </w:p>
        </w:tc>
        <w:tc>
          <w:tcPr>
            <w:tcW w:w="3543" w:type="dxa"/>
            <w:tcBorders>
              <w:top w:val="single" w:sz="8" w:space="0" w:color="000000"/>
              <w:left w:val="nil"/>
              <w:bottom w:val="single" w:sz="8" w:space="0" w:color="000000"/>
              <w:right w:val="single" w:sz="8" w:space="0" w:color="000000"/>
            </w:tcBorders>
          </w:tcPr>
          <w:p w:rsidR="00B61DF5" w:rsidRPr="0065158A" w:rsidRDefault="00B61DF5" w:rsidP="00FC415F">
            <w:pPr>
              <w:contextualSpacing/>
              <w:jc w:val="both"/>
              <w:rPr>
                <w:color w:val="000000"/>
                <w:sz w:val="20"/>
                <w:szCs w:val="20"/>
              </w:rPr>
            </w:pPr>
            <w:r w:rsidRPr="0065158A">
              <w:rPr>
                <w:b/>
                <w:color w:val="000000"/>
                <w:sz w:val="20"/>
                <w:szCs w:val="20"/>
              </w:rPr>
              <w:t>Фиксированная процентная ставка</w:t>
            </w:r>
          </w:p>
        </w:tc>
        <w:tc>
          <w:tcPr>
            <w:tcW w:w="4669" w:type="dxa"/>
            <w:tcBorders>
              <w:top w:val="single" w:sz="8" w:space="0" w:color="000000"/>
              <w:left w:val="nil"/>
              <w:bottom w:val="single" w:sz="8" w:space="0" w:color="000000"/>
              <w:right w:val="single" w:sz="8" w:space="0" w:color="000000"/>
            </w:tcBorders>
          </w:tcPr>
          <w:p w:rsidR="00B61DF5" w:rsidRPr="0065158A" w:rsidRDefault="00B61DF5" w:rsidP="00FC415F">
            <w:pPr>
              <w:contextualSpacing/>
              <w:jc w:val="both"/>
              <w:rPr>
                <w:color w:val="000000"/>
                <w:sz w:val="20"/>
                <w:szCs w:val="20"/>
              </w:rPr>
            </w:pPr>
            <w:r w:rsidRPr="0065158A">
              <w:rPr>
                <w:b/>
                <w:color w:val="000000"/>
                <w:sz w:val="20"/>
                <w:szCs w:val="20"/>
              </w:rPr>
              <w:t>Плавающая процентная ставка</w:t>
            </w:r>
          </w:p>
        </w:tc>
      </w:tr>
      <w:tr w:rsidR="00B61DF5" w:rsidRPr="0065158A" w:rsidTr="00B50386">
        <w:tc>
          <w:tcPr>
            <w:tcW w:w="1134" w:type="dxa"/>
            <w:tcBorders>
              <w:top w:val="nil"/>
              <w:left w:val="single" w:sz="8" w:space="0" w:color="000000"/>
              <w:bottom w:val="single" w:sz="8" w:space="0" w:color="000000"/>
              <w:right w:val="single" w:sz="8" w:space="0" w:color="000000"/>
            </w:tcBorders>
          </w:tcPr>
          <w:p w:rsidR="00B61DF5" w:rsidRPr="0065158A" w:rsidRDefault="00B61DF5" w:rsidP="00FC415F">
            <w:pPr>
              <w:contextualSpacing/>
              <w:jc w:val="both"/>
              <w:rPr>
                <w:color w:val="000000"/>
                <w:sz w:val="20"/>
                <w:szCs w:val="20"/>
              </w:rPr>
            </w:pPr>
            <w:r w:rsidRPr="0065158A">
              <w:rPr>
                <w:color w:val="000000"/>
                <w:sz w:val="20"/>
                <w:szCs w:val="20"/>
              </w:rPr>
              <w:t>Рубли</w:t>
            </w:r>
          </w:p>
        </w:tc>
        <w:tc>
          <w:tcPr>
            <w:tcW w:w="3543" w:type="dxa"/>
            <w:tcBorders>
              <w:top w:val="nil"/>
              <w:left w:val="nil"/>
              <w:bottom w:val="single" w:sz="8" w:space="0" w:color="000000"/>
              <w:right w:val="single" w:sz="8" w:space="0" w:color="000000"/>
            </w:tcBorders>
          </w:tcPr>
          <w:p w:rsidR="00B61DF5" w:rsidRPr="0065158A" w:rsidRDefault="00B61DF5" w:rsidP="00FC415F">
            <w:pPr>
              <w:contextualSpacing/>
              <w:jc w:val="both"/>
              <w:rPr>
                <w:color w:val="000000"/>
                <w:sz w:val="20"/>
                <w:szCs w:val="20"/>
              </w:rPr>
            </w:pPr>
            <w:r w:rsidRPr="0065158A">
              <w:rPr>
                <w:color w:val="000000"/>
                <w:sz w:val="20"/>
                <w:szCs w:val="20"/>
              </w:rPr>
              <w:t>15 (Пятнадцать) процентов годовых</w:t>
            </w:r>
          </w:p>
        </w:tc>
        <w:tc>
          <w:tcPr>
            <w:tcW w:w="4669" w:type="dxa"/>
            <w:tcBorders>
              <w:top w:val="nil"/>
              <w:left w:val="nil"/>
              <w:bottom w:val="single" w:sz="8" w:space="0" w:color="000000"/>
              <w:right w:val="single" w:sz="8" w:space="0" w:color="000000"/>
            </w:tcBorders>
          </w:tcPr>
          <w:p w:rsidR="00B61DF5" w:rsidRPr="0065158A" w:rsidRDefault="00B61DF5" w:rsidP="00FC415F">
            <w:pPr>
              <w:contextualSpacing/>
              <w:jc w:val="both"/>
              <w:rPr>
                <w:color w:val="000000"/>
                <w:sz w:val="20"/>
                <w:szCs w:val="20"/>
              </w:rPr>
            </w:pPr>
            <w:r w:rsidRPr="0065158A">
              <w:rPr>
                <w:color w:val="000000"/>
                <w:sz w:val="20"/>
                <w:szCs w:val="20"/>
              </w:rPr>
              <w:t>Ключевая ставка увеличенная на 7,5 (Семь целых пять десятых) процентов годовых</w:t>
            </w:r>
          </w:p>
        </w:tc>
      </w:tr>
    </w:tbl>
    <w:p w:rsidR="00B61DF5" w:rsidRPr="0065158A" w:rsidRDefault="00B61DF5" w:rsidP="00B61DF5">
      <w:pPr>
        <w:tabs>
          <w:tab w:val="left" w:pos="284"/>
        </w:tabs>
        <w:contextualSpacing/>
        <w:jc w:val="both"/>
        <w:rPr>
          <w:color w:val="000000"/>
          <w:sz w:val="20"/>
          <w:szCs w:val="20"/>
        </w:rPr>
      </w:pPr>
    </w:p>
    <w:p w:rsidR="00B61DF5" w:rsidRPr="0065158A" w:rsidRDefault="00B61DF5" w:rsidP="00B61DF5">
      <w:pPr>
        <w:tabs>
          <w:tab w:val="left" w:pos="284"/>
        </w:tabs>
        <w:contextualSpacing/>
        <w:jc w:val="both"/>
        <w:rPr>
          <w:color w:val="000000"/>
          <w:sz w:val="20"/>
          <w:szCs w:val="20"/>
        </w:rPr>
      </w:pPr>
      <w:r w:rsidRPr="0065158A">
        <w:rPr>
          <w:color w:val="000000"/>
          <w:sz w:val="20"/>
          <w:szCs w:val="20"/>
        </w:rPr>
        <w:tab/>
      </w:r>
      <w:r w:rsidRPr="0065158A">
        <w:rPr>
          <w:color w:val="000000"/>
          <w:sz w:val="20"/>
          <w:szCs w:val="20"/>
        </w:rPr>
        <w:tab/>
        <w:t>2. Поручительство предоставляется на срок 10 лет с даты заключения Договора.</w:t>
      </w:r>
    </w:p>
    <w:p w:rsidR="00B61DF5" w:rsidRPr="0065158A" w:rsidRDefault="00B61DF5" w:rsidP="00B61DF5">
      <w:pPr>
        <w:tabs>
          <w:tab w:val="left" w:pos="284"/>
        </w:tabs>
        <w:contextualSpacing/>
        <w:jc w:val="both"/>
        <w:rPr>
          <w:color w:val="000000"/>
          <w:sz w:val="20"/>
          <w:szCs w:val="20"/>
        </w:rPr>
      </w:pPr>
    </w:p>
    <w:p w:rsidR="00B61DF5" w:rsidRPr="0065158A" w:rsidRDefault="00B61DF5" w:rsidP="00B61DF5">
      <w:pPr>
        <w:ind w:right="-5" w:firstLine="708"/>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B61DF5" w:rsidRPr="0065158A" w:rsidRDefault="00B61DF5" w:rsidP="00B61DF5">
      <w:pPr>
        <w:widowControl w:val="0"/>
        <w:tabs>
          <w:tab w:val="left" w:pos="709"/>
        </w:tabs>
        <w:ind w:firstLine="709"/>
        <w:contextualSpacing/>
        <w:jc w:val="both"/>
        <w:rPr>
          <w:color w:val="000000"/>
          <w:sz w:val="20"/>
          <w:szCs w:val="20"/>
        </w:rPr>
      </w:pPr>
    </w:p>
    <w:p w:rsidR="00B61DF5" w:rsidRPr="0065158A" w:rsidRDefault="00B61DF5" w:rsidP="00B61DF5">
      <w:pPr>
        <w:tabs>
          <w:tab w:val="left" w:pos="284"/>
        </w:tabs>
        <w:contextualSpacing/>
        <w:jc w:val="both"/>
        <w:rPr>
          <w:sz w:val="20"/>
          <w:szCs w:val="20"/>
        </w:rPr>
      </w:pPr>
      <w:r w:rsidRPr="0065158A">
        <w:rPr>
          <w:color w:val="000000"/>
          <w:sz w:val="20"/>
          <w:szCs w:val="20"/>
        </w:rPr>
        <w:tab/>
      </w: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B61DF5" w:rsidRPr="0065158A" w:rsidRDefault="00B61DF5" w:rsidP="00B61DF5">
      <w:pPr>
        <w:pStyle w:val="af1"/>
        <w:contextualSpacing/>
        <w:jc w:val="both"/>
        <w:rPr>
          <w:rFonts w:eastAsia="Calibri"/>
          <w:sz w:val="20"/>
          <w:szCs w:val="20"/>
        </w:rPr>
      </w:pPr>
      <w:r w:rsidRPr="0065158A">
        <w:rPr>
          <w:rFonts w:eastAsia="Calibri"/>
          <w:sz w:val="20"/>
          <w:szCs w:val="20"/>
        </w:rPr>
        <w:t>1</w:t>
      </w:r>
      <w:r w:rsidRPr="0065158A">
        <w:rPr>
          <w:sz w:val="20"/>
          <w:szCs w:val="20"/>
        </w:rPr>
        <w:t>. контролирующее лицо Общества - АО «ГМС Нефтемаш» является выгодоприобретателем по сделке;</w:t>
      </w:r>
    </w:p>
    <w:p w:rsidR="00B61DF5" w:rsidRPr="0065158A" w:rsidRDefault="00B61DF5" w:rsidP="00B61DF5">
      <w:pPr>
        <w:pStyle w:val="af1"/>
        <w:contextualSpacing/>
        <w:jc w:val="both"/>
        <w:rPr>
          <w:rFonts w:eastAsia="Calibri"/>
          <w:sz w:val="20"/>
          <w:szCs w:val="20"/>
        </w:rPr>
      </w:pPr>
      <w:r w:rsidRPr="0065158A">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B61DF5" w:rsidRPr="0065158A" w:rsidRDefault="00B61DF5" w:rsidP="00B61DF5">
      <w:pPr>
        <w:pStyle w:val="af1"/>
        <w:contextualSpacing/>
        <w:jc w:val="both"/>
        <w:rPr>
          <w:rFonts w:eastAsia="Calibri"/>
          <w:sz w:val="20"/>
          <w:szCs w:val="20"/>
        </w:rPr>
      </w:pPr>
      <w:r w:rsidRPr="0065158A">
        <w:rPr>
          <w:sz w:val="20"/>
          <w:szCs w:val="20"/>
        </w:rPr>
        <w:t>3. косвенно контролирующее лицо Общества -</w:t>
      </w:r>
      <w:r w:rsidRPr="0065158A">
        <w:rPr>
          <w:bCs/>
          <w:sz w:val="20"/>
          <w:szCs w:val="20"/>
        </w:rPr>
        <w:t xml:space="preserve"> АО «ГМС Холдинг»</w:t>
      </w:r>
      <w:r w:rsidRPr="0065158A">
        <w:rPr>
          <w:sz w:val="20"/>
          <w:szCs w:val="20"/>
        </w:rPr>
        <w:t xml:space="preserve"> (является косвенно контролирующим лицом АО «ГМС Нефтемаш» - выгодоприобретателя по сделке);</w:t>
      </w:r>
    </w:p>
    <w:p w:rsidR="00B61DF5" w:rsidRPr="0065158A" w:rsidRDefault="00B61DF5" w:rsidP="00B61DF5">
      <w:pPr>
        <w:pStyle w:val="af1"/>
        <w:contextualSpacing/>
        <w:jc w:val="both"/>
        <w:rPr>
          <w:sz w:val="20"/>
          <w:szCs w:val="20"/>
        </w:rPr>
      </w:pPr>
      <w:r w:rsidRPr="0065158A">
        <w:rPr>
          <w:iCs/>
          <w:sz w:val="20"/>
          <w:szCs w:val="20"/>
        </w:rPr>
        <w:t xml:space="preserve">4. </w:t>
      </w:r>
      <w:r w:rsidRPr="0065158A">
        <w:rPr>
          <w:sz w:val="20"/>
          <w:szCs w:val="20"/>
        </w:rPr>
        <w:t xml:space="preserve">члены Совета директоров Общества </w:t>
      </w:r>
      <w:proofErr w:type="spellStart"/>
      <w:r w:rsidRPr="0065158A">
        <w:rPr>
          <w:sz w:val="20"/>
          <w:szCs w:val="20"/>
        </w:rPr>
        <w:t>Скрынник</w:t>
      </w:r>
      <w:proofErr w:type="spellEnd"/>
      <w:r w:rsidRPr="0065158A">
        <w:rPr>
          <w:sz w:val="20"/>
          <w:szCs w:val="20"/>
        </w:rPr>
        <w:t xml:space="preserve"> Ю.Н., Игнатов А.В., Новиков А.Е. (являются членами Совета директоров АО «ГМС Нефтемаш» - выгодоприобретателя по сделке);</w:t>
      </w:r>
    </w:p>
    <w:p w:rsidR="00B61DF5" w:rsidRPr="0065158A" w:rsidRDefault="00B61DF5" w:rsidP="00B61DF5">
      <w:pPr>
        <w:autoSpaceDE w:val="0"/>
        <w:autoSpaceDN w:val="0"/>
        <w:adjustRightInd w:val="0"/>
        <w:contextualSpacing/>
        <w:jc w:val="both"/>
        <w:rPr>
          <w:sz w:val="20"/>
          <w:szCs w:val="20"/>
        </w:rPr>
      </w:pPr>
      <w:r w:rsidRPr="0065158A">
        <w:rPr>
          <w:sz w:val="20"/>
          <w:szCs w:val="20"/>
        </w:rPr>
        <w:lastRenderedPageBreak/>
        <w:t xml:space="preserve">5. 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управляющей организацией АО «ГМС Нефтемаш» - выгодоприобретателя по сделке);</w:t>
      </w:r>
    </w:p>
    <w:p w:rsidR="00B61DF5" w:rsidRPr="0065158A" w:rsidRDefault="00B61DF5" w:rsidP="00B61DF5">
      <w:pPr>
        <w:contextualSpacing/>
        <w:jc w:val="both"/>
        <w:rPr>
          <w:sz w:val="20"/>
          <w:szCs w:val="20"/>
        </w:rPr>
      </w:pPr>
      <w:r w:rsidRPr="0065158A">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B61DF5" w:rsidRPr="0065158A" w:rsidRDefault="00B61DF5" w:rsidP="00B61DF5">
      <w:pPr>
        <w:tabs>
          <w:tab w:val="left" w:pos="284"/>
        </w:tabs>
        <w:contextualSpacing/>
        <w:jc w:val="both"/>
        <w:rPr>
          <w:sz w:val="20"/>
          <w:szCs w:val="20"/>
        </w:rPr>
      </w:pPr>
    </w:p>
    <w:p w:rsidR="00A54231" w:rsidRPr="00E128E0" w:rsidRDefault="00A54231" w:rsidP="00A54231">
      <w:pPr>
        <w:jc w:val="center"/>
        <w:rPr>
          <w:b/>
          <w:sz w:val="20"/>
          <w:szCs w:val="20"/>
        </w:rPr>
      </w:pPr>
      <w:r>
        <w:rPr>
          <w:b/>
          <w:sz w:val="20"/>
          <w:szCs w:val="20"/>
        </w:rPr>
        <w:t>ПО ПЯТ</w:t>
      </w:r>
      <w:r w:rsidRPr="00E128E0">
        <w:rPr>
          <w:b/>
          <w:sz w:val="20"/>
          <w:szCs w:val="20"/>
        </w:rPr>
        <w:t>ОМУ ВОПРОСУ ПОВЕСТКИ ДНЯ:</w:t>
      </w:r>
    </w:p>
    <w:p w:rsidR="00AC64F6" w:rsidRDefault="00AC64F6" w:rsidP="00AC64F6">
      <w:pPr>
        <w:widowControl w:val="0"/>
        <w:ind w:firstLine="284"/>
        <w:contextualSpacing/>
        <w:jc w:val="both"/>
        <w:rPr>
          <w:sz w:val="20"/>
          <w:szCs w:val="20"/>
        </w:rPr>
      </w:pPr>
    </w:p>
    <w:p w:rsidR="00A54231" w:rsidRPr="00AC64F6" w:rsidRDefault="00AC64F6" w:rsidP="00AC64F6">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w:t>
      </w:r>
      <w:r w:rsidRPr="00E128E0">
        <w:rPr>
          <w:sz w:val="20"/>
          <w:szCs w:val="20"/>
        </w:rPr>
        <w:t>ООО «</w:t>
      </w:r>
      <w:proofErr w:type="spellStart"/>
      <w:r w:rsidRPr="00E128E0">
        <w:rPr>
          <w:sz w:val="20"/>
          <w:szCs w:val="20"/>
        </w:rPr>
        <w:t>ЦПСиК</w:t>
      </w:r>
      <w:proofErr w:type="spellEnd"/>
      <w:r w:rsidRPr="00E128E0">
        <w:rPr>
          <w:sz w:val="20"/>
          <w:szCs w:val="20"/>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ООО «</w:t>
      </w:r>
      <w:proofErr w:type="spellStart"/>
      <w:r w:rsidRPr="00E128E0">
        <w:rPr>
          <w:sz w:val="20"/>
          <w:szCs w:val="20"/>
        </w:rPr>
        <w:t>ЦПСиК</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w:t>
      </w:r>
      <w:r>
        <w:rPr>
          <w:bCs/>
          <w:sz w:val="20"/>
          <w:szCs w:val="20"/>
        </w:rPr>
        <w:t>публичное акционерное общество)</w:t>
      </w:r>
      <w:r w:rsidR="00A54231" w:rsidRPr="00E128E0">
        <w:rPr>
          <w:sz w:val="20"/>
          <w:szCs w:val="20"/>
          <w:lang w:eastAsia="en-US"/>
        </w:rPr>
        <w:t>,</w:t>
      </w:r>
    </w:p>
    <w:p w:rsidR="00A54231" w:rsidRPr="00E128E0" w:rsidRDefault="00A54231" w:rsidP="00A54231">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p w:rsidR="00A54231" w:rsidRPr="00E128E0" w:rsidRDefault="00A54231" w:rsidP="00A54231">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A54231" w:rsidRPr="00E128E0" w:rsidRDefault="00A54231" w:rsidP="00A54231">
      <w:pPr>
        <w:tabs>
          <w:tab w:val="left" w:pos="9000"/>
        </w:tabs>
        <w:rPr>
          <w:b/>
          <w:bCs/>
          <w:sz w:val="20"/>
          <w:szCs w:val="20"/>
        </w:rPr>
      </w:pPr>
      <w:r w:rsidRPr="00E128E0">
        <w:rPr>
          <w:b/>
          <w:bCs/>
          <w:sz w:val="20"/>
          <w:szCs w:val="20"/>
        </w:rPr>
        <w:t>Кворум для принятия решения по данному вопросу имеется.</w:t>
      </w:r>
    </w:p>
    <w:p w:rsidR="00A54231" w:rsidRPr="00E128E0" w:rsidRDefault="00A54231" w:rsidP="00A54231">
      <w:pPr>
        <w:rPr>
          <w:b/>
          <w:bCs/>
          <w:spacing w:val="-4"/>
          <w:sz w:val="20"/>
          <w:szCs w:val="20"/>
        </w:rPr>
      </w:pPr>
    </w:p>
    <w:p w:rsidR="00A54231" w:rsidRDefault="00A54231" w:rsidP="00A54231">
      <w:pPr>
        <w:jc w:val="center"/>
        <w:rPr>
          <w:b/>
          <w:sz w:val="20"/>
          <w:szCs w:val="20"/>
        </w:rPr>
      </w:pPr>
      <w:r w:rsidRPr="00E128E0">
        <w:rPr>
          <w:b/>
          <w:sz w:val="20"/>
          <w:szCs w:val="20"/>
        </w:rPr>
        <w:t>Принятое решение:</w:t>
      </w:r>
    </w:p>
    <w:p w:rsidR="00711A5A" w:rsidRDefault="00711A5A" w:rsidP="00A54231">
      <w:pPr>
        <w:jc w:val="center"/>
        <w:rPr>
          <w:b/>
          <w:sz w:val="20"/>
          <w:szCs w:val="20"/>
        </w:rPr>
      </w:pPr>
    </w:p>
    <w:p w:rsidR="00711A5A" w:rsidRPr="0065158A" w:rsidRDefault="00711A5A" w:rsidP="00711A5A">
      <w:pPr>
        <w:widowControl w:val="0"/>
        <w:tabs>
          <w:tab w:val="left" w:pos="0"/>
          <w:tab w:val="left" w:pos="567"/>
        </w:tabs>
        <w:ind w:right="-8" w:firstLine="284"/>
        <w:contextualSpacing/>
        <w:jc w:val="both"/>
        <w:rPr>
          <w:sz w:val="20"/>
          <w:szCs w:val="20"/>
        </w:rPr>
      </w:pPr>
      <w:r w:rsidRPr="0065158A">
        <w:rPr>
          <w:sz w:val="20"/>
          <w:szCs w:val="20"/>
        </w:rPr>
        <w:t>Предоставить согласие на совершение Обществом крупной сделки, в совершении которой имеется заинтересованность, -</w:t>
      </w:r>
      <w:r w:rsidRPr="0065158A">
        <w:rPr>
          <w:color w:val="000000"/>
          <w:sz w:val="20"/>
          <w:szCs w:val="20"/>
        </w:rPr>
        <w:t xml:space="preserve"> заключение </w:t>
      </w:r>
      <w:r w:rsidRPr="0065158A">
        <w:rPr>
          <w:rFonts w:eastAsia="Calibri"/>
          <w:sz w:val="20"/>
          <w:szCs w:val="20"/>
        </w:rPr>
        <w:t xml:space="preserve">договора поручительства </w:t>
      </w:r>
      <w:r w:rsidRPr="0065158A">
        <w:rPr>
          <w:sz w:val="20"/>
          <w:szCs w:val="20"/>
          <w:lang w:eastAsia="en-US"/>
        </w:rPr>
        <w:t>между АО «</w:t>
      </w:r>
      <w:proofErr w:type="spellStart"/>
      <w:r w:rsidRPr="0065158A">
        <w:rPr>
          <w:sz w:val="20"/>
          <w:szCs w:val="20"/>
          <w:lang w:eastAsia="en-US"/>
        </w:rPr>
        <w:t>Сибнефтемаш</w:t>
      </w:r>
      <w:proofErr w:type="spellEnd"/>
      <w:r w:rsidRPr="0065158A">
        <w:rPr>
          <w:sz w:val="20"/>
          <w:szCs w:val="20"/>
          <w:lang w:eastAsia="en-US"/>
        </w:rPr>
        <w:t xml:space="preserve">» и </w:t>
      </w:r>
      <w:r w:rsidRPr="0065158A">
        <w:rPr>
          <w:bCs/>
          <w:sz w:val="20"/>
          <w:szCs w:val="20"/>
        </w:rPr>
        <w:t>Банк ВТБ (публичное акционерное общество)</w:t>
      </w:r>
      <w:r w:rsidRPr="0065158A">
        <w:rPr>
          <w:rFonts w:eastAsia="Calibri"/>
          <w:sz w:val="20"/>
          <w:szCs w:val="20"/>
        </w:rPr>
        <w:t xml:space="preserve"> в обеспечение исполнения обязательств принципала</w:t>
      </w:r>
      <w:r w:rsidRPr="0065158A">
        <w:rPr>
          <w:sz w:val="20"/>
          <w:szCs w:val="20"/>
          <w:lang w:eastAsia="en-US"/>
        </w:rPr>
        <w:t xml:space="preserve"> </w:t>
      </w:r>
      <w:r w:rsidRPr="0065158A">
        <w:rPr>
          <w:sz w:val="20"/>
          <w:szCs w:val="20"/>
        </w:rPr>
        <w:t>ООО «</w:t>
      </w:r>
      <w:proofErr w:type="spellStart"/>
      <w:r w:rsidRPr="0065158A">
        <w:rPr>
          <w:sz w:val="20"/>
          <w:szCs w:val="20"/>
        </w:rPr>
        <w:t>ЦПСиК</w:t>
      </w:r>
      <w:proofErr w:type="spellEnd"/>
      <w:r w:rsidRPr="0065158A">
        <w:rPr>
          <w:sz w:val="20"/>
          <w:szCs w:val="20"/>
        </w:rPr>
        <w:t xml:space="preserve">» </w:t>
      </w:r>
      <w:r w:rsidRPr="0065158A">
        <w:rPr>
          <w:rFonts w:eastAsia="Calibri"/>
          <w:sz w:val="20"/>
          <w:szCs w:val="20"/>
        </w:rPr>
        <w:t xml:space="preserve">по генеральному соглашению о выдаче гарантий </w:t>
      </w:r>
      <w:r w:rsidRPr="0065158A">
        <w:rPr>
          <w:sz w:val="20"/>
          <w:szCs w:val="20"/>
          <w:lang w:eastAsia="en-US"/>
        </w:rPr>
        <w:t xml:space="preserve">между </w:t>
      </w:r>
      <w:r w:rsidRPr="0065158A">
        <w:rPr>
          <w:sz w:val="20"/>
          <w:szCs w:val="20"/>
        </w:rPr>
        <w:t>ООО «</w:t>
      </w:r>
      <w:proofErr w:type="spellStart"/>
      <w:r w:rsidRPr="0065158A">
        <w:rPr>
          <w:sz w:val="20"/>
          <w:szCs w:val="20"/>
        </w:rPr>
        <w:t>ЦПСиК</w:t>
      </w:r>
      <w:proofErr w:type="spellEnd"/>
      <w:r w:rsidRPr="0065158A">
        <w:rPr>
          <w:sz w:val="20"/>
          <w:szCs w:val="20"/>
        </w:rPr>
        <w:t xml:space="preserve">» </w:t>
      </w:r>
      <w:r w:rsidRPr="0065158A">
        <w:rPr>
          <w:sz w:val="20"/>
          <w:szCs w:val="20"/>
          <w:lang w:eastAsia="en-US"/>
        </w:rPr>
        <w:t xml:space="preserve">и </w:t>
      </w:r>
      <w:r w:rsidRPr="0065158A">
        <w:rPr>
          <w:bCs/>
          <w:sz w:val="20"/>
          <w:szCs w:val="20"/>
        </w:rPr>
        <w:t>Банк ВТБ (публичное акционерное общество)</w:t>
      </w:r>
      <w:r w:rsidRPr="0065158A">
        <w:rPr>
          <w:color w:val="000000"/>
          <w:sz w:val="20"/>
          <w:szCs w:val="20"/>
        </w:rPr>
        <w:t xml:space="preserve"> (далее – Генеральное соглашение) на следующих условиях:</w:t>
      </w:r>
    </w:p>
    <w:p w:rsidR="00711A5A" w:rsidRPr="0065158A" w:rsidRDefault="00711A5A" w:rsidP="00711A5A">
      <w:pPr>
        <w:widowControl w:val="0"/>
        <w:ind w:firstLine="284"/>
        <w:contextualSpacing/>
        <w:jc w:val="both"/>
        <w:rPr>
          <w:bCs/>
          <w:sz w:val="20"/>
          <w:szCs w:val="20"/>
        </w:rPr>
      </w:pPr>
    </w:p>
    <w:p w:rsidR="00711A5A" w:rsidRPr="0065158A" w:rsidRDefault="00711A5A" w:rsidP="00711A5A">
      <w:pPr>
        <w:widowControl w:val="0"/>
        <w:contextualSpacing/>
        <w:jc w:val="both"/>
        <w:rPr>
          <w:bCs/>
          <w:sz w:val="20"/>
          <w:szCs w:val="20"/>
          <w:u w:val="single"/>
        </w:rPr>
      </w:pPr>
      <w:r w:rsidRPr="0065158A">
        <w:rPr>
          <w:bCs/>
          <w:sz w:val="20"/>
          <w:szCs w:val="20"/>
          <w:u w:val="single"/>
        </w:rPr>
        <w:t>Стороны сделки:</w:t>
      </w:r>
    </w:p>
    <w:p w:rsidR="00711A5A" w:rsidRPr="0065158A" w:rsidRDefault="00711A5A" w:rsidP="00711A5A">
      <w:pPr>
        <w:widowControl w:val="0"/>
        <w:contextualSpacing/>
        <w:jc w:val="both"/>
        <w:rPr>
          <w:bCs/>
          <w:sz w:val="20"/>
          <w:szCs w:val="20"/>
        </w:rPr>
      </w:pPr>
      <w:r w:rsidRPr="0065158A">
        <w:rPr>
          <w:bCs/>
          <w:sz w:val="20"/>
          <w:szCs w:val="20"/>
        </w:rPr>
        <w:t>Банк/Гарант: Банк ВТБ (публичное акционерное общество)</w:t>
      </w:r>
    </w:p>
    <w:p w:rsidR="00711A5A" w:rsidRPr="0065158A" w:rsidRDefault="00711A5A" w:rsidP="00711A5A">
      <w:pPr>
        <w:widowControl w:val="0"/>
        <w:contextualSpacing/>
        <w:jc w:val="both"/>
        <w:rPr>
          <w:bCs/>
          <w:sz w:val="20"/>
          <w:szCs w:val="20"/>
        </w:rPr>
      </w:pPr>
      <w:r w:rsidRPr="0065158A">
        <w:rPr>
          <w:bCs/>
          <w:sz w:val="20"/>
          <w:szCs w:val="20"/>
        </w:rPr>
        <w:t xml:space="preserve">Принципал/Выгодоприобретатель: </w:t>
      </w:r>
      <w:r w:rsidRPr="0065158A">
        <w:rPr>
          <w:sz w:val="20"/>
          <w:szCs w:val="20"/>
        </w:rPr>
        <w:t>ООО «</w:t>
      </w:r>
      <w:proofErr w:type="spellStart"/>
      <w:r w:rsidRPr="0065158A">
        <w:rPr>
          <w:sz w:val="20"/>
          <w:szCs w:val="20"/>
        </w:rPr>
        <w:t>ЦПСиК</w:t>
      </w:r>
      <w:proofErr w:type="spellEnd"/>
      <w:r w:rsidRPr="0065158A">
        <w:rPr>
          <w:sz w:val="20"/>
          <w:szCs w:val="20"/>
        </w:rPr>
        <w:t>»</w:t>
      </w:r>
    </w:p>
    <w:p w:rsidR="00711A5A" w:rsidRPr="0065158A" w:rsidRDefault="00711A5A" w:rsidP="00711A5A">
      <w:pPr>
        <w:widowControl w:val="0"/>
        <w:contextualSpacing/>
        <w:jc w:val="both"/>
        <w:rPr>
          <w:b/>
          <w:color w:val="000000"/>
          <w:sz w:val="20"/>
          <w:szCs w:val="20"/>
        </w:rPr>
      </w:pPr>
      <w:r w:rsidRPr="0065158A">
        <w:rPr>
          <w:bCs/>
          <w:sz w:val="20"/>
          <w:szCs w:val="20"/>
        </w:rPr>
        <w:t>Поручитель: АО «</w:t>
      </w:r>
      <w:proofErr w:type="spellStart"/>
      <w:r w:rsidRPr="0065158A">
        <w:rPr>
          <w:bCs/>
          <w:sz w:val="20"/>
          <w:szCs w:val="20"/>
        </w:rPr>
        <w:t>Сибнефтемаш</w:t>
      </w:r>
      <w:proofErr w:type="spellEnd"/>
      <w:r w:rsidRPr="0065158A">
        <w:rPr>
          <w:bCs/>
          <w:sz w:val="20"/>
          <w:szCs w:val="20"/>
        </w:rPr>
        <w:t>»</w:t>
      </w:r>
    </w:p>
    <w:p w:rsidR="00711A5A" w:rsidRPr="0065158A" w:rsidRDefault="00711A5A" w:rsidP="00711A5A">
      <w:pPr>
        <w:contextualSpacing/>
        <w:jc w:val="both"/>
        <w:rPr>
          <w:sz w:val="20"/>
          <w:szCs w:val="20"/>
          <w:u w:val="single"/>
        </w:rPr>
      </w:pPr>
    </w:p>
    <w:p w:rsidR="00711A5A" w:rsidRPr="0065158A" w:rsidRDefault="00711A5A" w:rsidP="00711A5A">
      <w:pPr>
        <w:contextualSpacing/>
        <w:jc w:val="both"/>
        <w:rPr>
          <w:sz w:val="20"/>
          <w:szCs w:val="20"/>
        </w:rPr>
      </w:pPr>
      <w:r w:rsidRPr="0065158A">
        <w:rPr>
          <w:sz w:val="20"/>
          <w:szCs w:val="20"/>
          <w:u w:val="single"/>
        </w:rPr>
        <w:t>Цена сделки</w:t>
      </w:r>
      <w:r w:rsidRPr="0065158A">
        <w:rPr>
          <w:sz w:val="20"/>
          <w:szCs w:val="20"/>
        </w:rPr>
        <w:t xml:space="preserve">: </w:t>
      </w:r>
    </w:p>
    <w:p w:rsidR="00711A5A" w:rsidRPr="0065158A" w:rsidRDefault="00711A5A" w:rsidP="00711A5A">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35 000 000 000-00 (Тридцать пять миллиардов) рублей</w:t>
      </w:r>
      <w:r w:rsidRPr="0065158A">
        <w:rPr>
          <w:sz w:val="20"/>
          <w:szCs w:val="20"/>
        </w:rPr>
        <w:t xml:space="preserve">, что составляет более 100 % от балансовой стоимости активов Поручителя по состоянию на 31.12.2022 г. </w:t>
      </w:r>
    </w:p>
    <w:p w:rsidR="00711A5A" w:rsidRPr="0065158A" w:rsidRDefault="00711A5A" w:rsidP="00711A5A">
      <w:pPr>
        <w:jc w:val="both"/>
        <w:rPr>
          <w:sz w:val="20"/>
          <w:szCs w:val="20"/>
        </w:rPr>
      </w:pPr>
    </w:p>
    <w:p w:rsidR="00711A5A" w:rsidRPr="0065158A" w:rsidRDefault="00711A5A" w:rsidP="00711A5A">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711A5A" w:rsidRPr="0065158A" w:rsidRDefault="00711A5A" w:rsidP="00711A5A">
      <w:pPr>
        <w:widowControl w:val="0"/>
        <w:ind w:firstLine="284"/>
        <w:contextualSpacing/>
        <w:jc w:val="both"/>
        <w:rPr>
          <w:sz w:val="20"/>
          <w:szCs w:val="20"/>
        </w:rPr>
      </w:pPr>
    </w:p>
    <w:p w:rsidR="00711A5A" w:rsidRPr="0065158A" w:rsidRDefault="00711A5A" w:rsidP="00711A5A">
      <w:pPr>
        <w:widowControl w:val="0"/>
        <w:contextualSpacing/>
        <w:jc w:val="both"/>
        <w:rPr>
          <w:sz w:val="20"/>
          <w:szCs w:val="20"/>
          <w:u w:val="single"/>
        </w:rPr>
      </w:pPr>
      <w:r w:rsidRPr="0065158A">
        <w:rPr>
          <w:sz w:val="20"/>
          <w:szCs w:val="20"/>
          <w:u w:val="single"/>
        </w:rPr>
        <w:t>Существенные условия сделки:</w:t>
      </w:r>
    </w:p>
    <w:p w:rsidR="00711A5A" w:rsidRPr="0065158A" w:rsidRDefault="00711A5A" w:rsidP="00711A5A">
      <w:pPr>
        <w:ind w:firstLine="435"/>
        <w:jc w:val="both"/>
        <w:rPr>
          <w:bCs/>
          <w:sz w:val="20"/>
          <w:szCs w:val="20"/>
        </w:rPr>
      </w:pPr>
      <w:r w:rsidRPr="0065158A">
        <w:rPr>
          <w:bCs/>
          <w:sz w:val="20"/>
          <w:szCs w:val="20"/>
        </w:rPr>
        <w:t>По Договору Поручитель обязуется перед Банком отвечать за исполнение Принципалом Обязательств по Генеральному соглашению в полном объеме, включая, но не ограничиваясь:</w:t>
      </w:r>
    </w:p>
    <w:p w:rsidR="00711A5A" w:rsidRPr="0065158A" w:rsidRDefault="00711A5A" w:rsidP="00711A5A">
      <w:pPr>
        <w:ind w:firstLine="435"/>
        <w:jc w:val="both"/>
        <w:rPr>
          <w:bCs/>
          <w:sz w:val="20"/>
          <w:szCs w:val="20"/>
        </w:rPr>
      </w:pPr>
      <w:r w:rsidRPr="0065158A">
        <w:rPr>
          <w:bCs/>
          <w:sz w:val="20"/>
          <w:szCs w:val="20"/>
        </w:rPr>
        <w:t>1.</w:t>
      </w:r>
      <w:r w:rsidRPr="0065158A">
        <w:rPr>
          <w:bCs/>
          <w:sz w:val="20"/>
          <w:szCs w:val="20"/>
        </w:rPr>
        <w:tab/>
        <w:t xml:space="preserve">по возмещению в порядке регресса в соответствии с условиями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«18» апреля 2026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65158A">
        <w:rPr>
          <w:bCs/>
          <w:sz w:val="20"/>
          <w:szCs w:val="20"/>
        </w:rPr>
        <w:t>Росатом</w:t>
      </w:r>
      <w:proofErr w:type="spellEnd"/>
      <w:r w:rsidRPr="0065158A">
        <w:rPr>
          <w:bCs/>
          <w:sz w:val="20"/>
          <w:szCs w:val="20"/>
        </w:rPr>
        <w:t>:</w:t>
      </w:r>
    </w:p>
    <w:p w:rsidR="00711A5A" w:rsidRPr="0065158A" w:rsidRDefault="00711A5A" w:rsidP="00711A5A">
      <w:pPr>
        <w:ind w:firstLine="435"/>
        <w:jc w:val="both"/>
        <w:rPr>
          <w:bCs/>
          <w:sz w:val="20"/>
          <w:szCs w:val="20"/>
        </w:rPr>
      </w:pPr>
      <w:r w:rsidRPr="0065158A">
        <w:rPr>
          <w:bCs/>
          <w:sz w:val="20"/>
          <w:szCs w:val="20"/>
        </w:rPr>
        <w:t xml:space="preserve">            - 2920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711A5A" w:rsidRPr="0065158A" w:rsidRDefault="00711A5A" w:rsidP="00711A5A">
      <w:pPr>
        <w:ind w:firstLine="435"/>
        <w:jc w:val="both"/>
        <w:rPr>
          <w:bCs/>
          <w:sz w:val="20"/>
          <w:szCs w:val="20"/>
        </w:rPr>
      </w:pPr>
      <w:r w:rsidRPr="0065158A">
        <w:rPr>
          <w:bCs/>
          <w:sz w:val="20"/>
          <w:szCs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711A5A" w:rsidRPr="0065158A" w:rsidRDefault="00711A5A" w:rsidP="00711A5A">
      <w:pPr>
        <w:ind w:firstLine="435"/>
        <w:jc w:val="both"/>
        <w:rPr>
          <w:bCs/>
          <w:sz w:val="20"/>
          <w:szCs w:val="20"/>
        </w:rPr>
      </w:pPr>
      <w:r w:rsidRPr="0065158A">
        <w:rPr>
          <w:bCs/>
          <w:sz w:val="20"/>
          <w:szCs w:val="20"/>
        </w:rPr>
        <w:t>2.</w:t>
      </w:r>
      <w:r w:rsidRPr="0065158A">
        <w:rPr>
          <w:bCs/>
          <w:sz w:val="20"/>
          <w:szCs w:val="20"/>
        </w:rPr>
        <w:tab/>
        <w:t>по уплате вознаграждения за выдачу Гарантии по ставке, не превышающей 5 (Пять) процентов годовых от суммы Гарантии, минимум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(уплачиваемого в соответствии со Сборником тарифов вознаграждений за услуги Гаранта), за каждый Комиссионный период (ставка вознаграждения указывается в Оферте), начисляемой Гарантом в соответствии с условиями Генерального соглашения и уплачиваемой Принципалом в течение 5 (Пяти) Рабочих дней с Даты окончания соответствующего Комиссионного периода/Даты окончания последнего Комиссионного периода;</w:t>
      </w:r>
    </w:p>
    <w:p w:rsidR="00711A5A" w:rsidRPr="0065158A" w:rsidRDefault="00711A5A" w:rsidP="00711A5A">
      <w:pPr>
        <w:ind w:firstLine="435"/>
        <w:jc w:val="both"/>
        <w:rPr>
          <w:bCs/>
          <w:sz w:val="20"/>
          <w:szCs w:val="20"/>
        </w:rPr>
      </w:pPr>
      <w:r w:rsidRPr="0065158A">
        <w:rPr>
          <w:bCs/>
          <w:sz w:val="20"/>
          <w:szCs w:val="20"/>
        </w:rPr>
        <w:t>3.</w:t>
      </w:r>
      <w:r w:rsidRPr="0065158A">
        <w:rPr>
          <w:bCs/>
          <w:sz w:val="20"/>
          <w:szCs w:val="20"/>
        </w:rPr>
        <w:tab/>
        <w:t>по уплате разового вознаграждения за изменение условий Гарантии (кроме увеличения/пролонгации Гарантии) по ставке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(уплачиваемое в соответствии со Сборником тарифов вознаграждений за услуги Гаранта), за каждое изменение, начисляемой Гарантом в соответствии с условиями Генерального соглашения и уплачиваемой Принципалом в течение 5 (Пяти) Рабочих дней с Даты изменения условий Гарантии. Разовое вознаграждение за изменение условий Гарантии при увеличении, пролонгации Гарантии не взимается.</w:t>
      </w:r>
    </w:p>
    <w:p w:rsidR="00711A5A" w:rsidRPr="0065158A" w:rsidRDefault="00711A5A" w:rsidP="00711A5A">
      <w:pPr>
        <w:ind w:firstLine="435"/>
        <w:jc w:val="both"/>
        <w:rPr>
          <w:bCs/>
          <w:sz w:val="20"/>
          <w:szCs w:val="20"/>
        </w:rPr>
      </w:pPr>
      <w:r w:rsidRPr="0065158A">
        <w:rPr>
          <w:bCs/>
          <w:sz w:val="20"/>
          <w:szCs w:val="20"/>
        </w:rPr>
        <w:t>4. Поручительство предоставляется сроком по 15.04.2040 с даты заключения Договора.</w:t>
      </w:r>
    </w:p>
    <w:p w:rsidR="00711A5A" w:rsidRPr="0065158A" w:rsidRDefault="00711A5A" w:rsidP="00711A5A">
      <w:pPr>
        <w:ind w:right="-5"/>
        <w:contextualSpacing/>
        <w:jc w:val="both"/>
        <w:rPr>
          <w:sz w:val="20"/>
          <w:szCs w:val="20"/>
          <w:lang w:eastAsia="en-US"/>
        </w:rPr>
      </w:pPr>
    </w:p>
    <w:p w:rsidR="00711A5A" w:rsidRPr="0065158A" w:rsidRDefault="00711A5A" w:rsidP="00711A5A">
      <w:pPr>
        <w:ind w:right="-5" w:firstLine="435"/>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711A5A" w:rsidRPr="0065158A" w:rsidRDefault="00711A5A" w:rsidP="00711A5A">
      <w:pPr>
        <w:ind w:firstLine="435"/>
        <w:jc w:val="both"/>
        <w:rPr>
          <w:bCs/>
          <w:sz w:val="20"/>
          <w:szCs w:val="20"/>
        </w:rPr>
      </w:pPr>
    </w:p>
    <w:p w:rsidR="00711A5A" w:rsidRPr="0065158A" w:rsidRDefault="00711A5A" w:rsidP="00711A5A">
      <w:pPr>
        <w:ind w:firstLine="435"/>
        <w:jc w:val="both"/>
        <w:rPr>
          <w:sz w:val="20"/>
          <w:szCs w:val="20"/>
        </w:rPr>
      </w:pP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711A5A" w:rsidRPr="0065158A" w:rsidRDefault="00711A5A" w:rsidP="00711A5A">
      <w:pPr>
        <w:autoSpaceDE w:val="0"/>
        <w:autoSpaceDN w:val="0"/>
        <w:adjustRightInd w:val="0"/>
        <w:jc w:val="both"/>
        <w:rPr>
          <w:rFonts w:eastAsia="Calibri"/>
          <w:sz w:val="20"/>
          <w:szCs w:val="20"/>
        </w:rPr>
      </w:pPr>
      <w:r w:rsidRPr="0065158A">
        <w:rPr>
          <w:rFonts w:eastAsia="Calibri"/>
          <w:sz w:val="20"/>
          <w:szCs w:val="20"/>
        </w:rPr>
        <w:t>1</w:t>
      </w:r>
      <w:r w:rsidRPr="0065158A">
        <w:rPr>
          <w:sz w:val="20"/>
          <w:szCs w:val="20"/>
        </w:rPr>
        <w:t>. косвенно контролирующее лицо Общества - АО «Группа ГМС»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контролирующего ООО «</w:t>
      </w:r>
      <w:proofErr w:type="spellStart"/>
      <w:r w:rsidRPr="0065158A">
        <w:rPr>
          <w:sz w:val="20"/>
          <w:szCs w:val="20"/>
        </w:rPr>
        <w:t>ЦПСиК</w:t>
      </w:r>
      <w:proofErr w:type="spellEnd"/>
      <w:r w:rsidRPr="0065158A">
        <w:rPr>
          <w:sz w:val="20"/>
          <w:szCs w:val="20"/>
        </w:rPr>
        <w:t>» - выгодоприобретателя по сделке);</w:t>
      </w:r>
    </w:p>
    <w:p w:rsidR="00711A5A" w:rsidRPr="0065158A" w:rsidRDefault="00711A5A" w:rsidP="00711A5A">
      <w:pPr>
        <w:autoSpaceDE w:val="0"/>
        <w:autoSpaceDN w:val="0"/>
        <w:adjustRightInd w:val="0"/>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контролирующего ООО «</w:t>
      </w:r>
      <w:proofErr w:type="spellStart"/>
      <w:r w:rsidRPr="0065158A">
        <w:rPr>
          <w:sz w:val="20"/>
          <w:szCs w:val="20"/>
        </w:rPr>
        <w:t>ЦПСиК</w:t>
      </w:r>
      <w:proofErr w:type="spellEnd"/>
      <w:r w:rsidRPr="0065158A">
        <w:rPr>
          <w:sz w:val="20"/>
          <w:szCs w:val="20"/>
        </w:rPr>
        <w:t>» - выгодоприобретателя по сделке);</w:t>
      </w:r>
    </w:p>
    <w:p w:rsidR="00711A5A" w:rsidRPr="0065158A" w:rsidRDefault="00711A5A" w:rsidP="00711A5A">
      <w:pPr>
        <w:autoSpaceDE w:val="0"/>
        <w:autoSpaceDN w:val="0"/>
        <w:adjustRightInd w:val="0"/>
        <w:jc w:val="both"/>
        <w:rPr>
          <w:sz w:val="20"/>
          <w:szCs w:val="20"/>
        </w:rPr>
      </w:pPr>
      <w:r w:rsidRPr="0065158A">
        <w:rPr>
          <w:iCs/>
          <w:sz w:val="20"/>
          <w:szCs w:val="20"/>
        </w:rPr>
        <w:t xml:space="preserve">3. </w:t>
      </w:r>
      <w:r w:rsidRPr="0065158A">
        <w:rPr>
          <w:sz w:val="20"/>
          <w:szCs w:val="20"/>
        </w:rPr>
        <w:t xml:space="preserve">член совета директоров Общества </w:t>
      </w:r>
      <w:proofErr w:type="spellStart"/>
      <w:r w:rsidRPr="0065158A">
        <w:rPr>
          <w:sz w:val="20"/>
          <w:szCs w:val="20"/>
        </w:rPr>
        <w:t>Скрынник</w:t>
      </w:r>
      <w:proofErr w:type="spellEnd"/>
      <w:r w:rsidRPr="0065158A">
        <w:rPr>
          <w:sz w:val="20"/>
          <w:szCs w:val="20"/>
        </w:rPr>
        <w:t xml:space="preserve"> Юрий Николаевич (является членом совета директоров АО «</w:t>
      </w:r>
      <w:proofErr w:type="spellStart"/>
      <w:r w:rsidRPr="0065158A">
        <w:rPr>
          <w:sz w:val="20"/>
          <w:szCs w:val="20"/>
        </w:rPr>
        <w:t>Казанькомпрессормаш</w:t>
      </w:r>
      <w:proofErr w:type="spellEnd"/>
      <w:r w:rsidRPr="0065158A">
        <w:rPr>
          <w:sz w:val="20"/>
          <w:szCs w:val="20"/>
        </w:rPr>
        <w:t>», контролирующего ООО «</w:t>
      </w:r>
      <w:proofErr w:type="spellStart"/>
      <w:r w:rsidRPr="0065158A">
        <w:rPr>
          <w:sz w:val="20"/>
          <w:szCs w:val="20"/>
        </w:rPr>
        <w:t>ЦПСиК</w:t>
      </w:r>
      <w:proofErr w:type="spellEnd"/>
      <w:r w:rsidRPr="0065158A">
        <w:rPr>
          <w:sz w:val="20"/>
          <w:szCs w:val="20"/>
        </w:rPr>
        <w:t>» - выгодоприобретателя по сделке);</w:t>
      </w:r>
    </w:p>
    <w:p w:rsidR="00711A5A" w:rsidRPr="0065158A" w:rsidRDefault="00711A5A" w:rsidP="00711A5A">
      <w:pPr>
        <w:autoSpaceDE w:val="0"/>
        <w:autoSpaceDN w:val="0"/>
        <w:adjustRightInd w:val="0"/>
        <w:jc w:val="both"/>
        <w:rPr>
          <w:sz w:val="20"/>
          <w:szCs w:val="20"/>
        </w:rPr>
      </w:pPr>
      <w:r w:rsidRPr="0065158A">
        <w:rPr>
          <w:sz w:val="20"/>
          <w:szCs w:val="20"/>
        </w:rPr>
        <w:t xml:space="preserve">4. 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управляющей организацией АО «</w:t>
      </w:r>
      <w:proofErr w:type="spellStart"/>
      <w:r w:rsidRPr="0065158A">
        <w:rPr>
          <w:sz w:val="20"/>
          <w:szCs w:val="20"/>
        </w:rPr>
        <w:t>Казанькомпрессормаш</w:t>
      </w:r>
      <w:proofErr w:type="spellEnd"/>
      <w:r w:rsidRPr="0065158A">
        <w:rPr>
          <w:sz w:val="20"/>
          <w:szCs w:val="20"/>
        </w:rPr>
        <w:t>», контролирующего ООО «</w:t>
      </w:r>
      <w:proofErr w:type="spellStart"/>
      <w:r w:rsidRPr="0065158A">
        <w:rPr>
          <w:sz w:val="20"/>
          <w:szCs w:val="20"/>
        </w:rPr>
        <w:t>ЦПСиК</w:t>
      </w:r>
      <w:proofErr w:type="spellEnd"/>
      <w:r w:rsidRPr="0065158A">
        <w:rPr>
          <w:sz w:val="20"/>
          <w:szCs w:val="20"/>
        </w:rPr>
        <w:t>» - выгодоприобретателя по сделке);</w:t>
      </w:r>
    </w:p>
    <w:p w:rsidR="00711A5A" w:rsidRPr="0065158A" w:rsidRDefault="00711A5A" w:rsidP="00711A5A">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711A5A" w:rsidRPr="0065158A" w:rsidRDefault="00711A5A" w:rsidP="00711A5A">
      <w:pPr>
        <w:ind w:right="-5" w:firstLine="708"/>
        <w:jc w:val="both"/>
        <w:rPr>
          <w:b/>
          <w:sz w:val="20"/>
          <w:szCs w:val="20"/>
          <w:lang w:eastAsia="en-US"/>
        </w:rPr>
      </w:pPr>
    </w:p>
    <w:p w:rsidR="00A54231" w:rsidRPr="00E128E0" w:rsidRDefault="009F1F66" w:rsidP="00A54231">
      <w:pPr>
        <w:jc w:val="center"/>
        <w:rPr>
          <w:b/>
          <w:sz w:val="20"/>
          <w:szCs w:val="20"/>
        </w:rPr>
      </w:pPr>
      <w:r>
        <w:rPr>
          <w:b/>
          <w:sz w:val="20"/>
          <w:szCs w:val="20"/>
        </w:rPr>
        <w:t>ПО ШЕСТ</w:t>
      </w:r>
      <w:r w:rsidR="00A54231" w:rsidRPr="00E128E0">
        <w:rPr>
          <w:b/>
          <w:sz w:val="20"/>
          <w:szCs w:val="20"/>
        </w:rPr>
        <w:t>ОМУ ВОПРОСУ ПОВЕСТКИ ДНЯ:</w:t>
      </w:r>
    </w:p>
    <w:p w:rsidR="00A54231" w:rsidRPr="00E128E0" w:rsidRDefault="00A54231" w:rsidP="00A54231">
      <w:pPr>
        <w:contextualSpacing/>
        <w:jc w:val="both"/>
        <w:rPr>
          <w:sz w:val="20"/>
          <w:szCs w:val="20"/>
        </w:rPr>
      </w:pPr>
    </w:p>
    <w:p w:rsidR="00A54231" w:rsidRPr="00A749F1" w:rsidRDefault="00A749F1" w:rsidP="00A749F1">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w:t>
      </w:r>
      <w:r w:rsidRPr="00E128E0">
        <w:rPr>
          <w:sz w:val="20"/>
          <w:szCs w:val="20"/>
        </w:rPr>
        <w:t>АО «</w:t>
      </w:r>
      <w:proofErr w:type="spellStart"/>
      <w:r w:rsidRPr="00E128E0">
        <w:rPr>
          <w:sz w:val="20"/>
          <w:szCs w:val="20"/>
        </w:rPr>
        <w:t>Казанькомпрессормаш</w:t>
      </w:r>
      <w:proofErr w:type="spellEnd"/>
      <w:r w:rsidRPr="00E128E0">
        <w:rPr>
          <w:sz w:val="20"/>
          <w:szCs w:val="20"/>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 xml:space="preserve">АО </w:t>
      </w:r>
      <w:r w:rsidRPr="00E128E0">
        <w:rPr>
          <w:sz w:val="20"/>
          <w:szCs w:val="20"/>
        </w:rPr>
        <w:lastRenderedPageBreak/>
        <w:t>«</w:t>
      </w:r>
      <w:proofErr w:type="spellStart"/>
      <w:r w:rsidRPr="00E128E0">
        <w:rPr>
          <w:sz w:val="20"/>
          <w:szCs w:val="20"/>
        </w:rPr>
        <w:t>Казанькомпрессормаш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w:t>
      </w:r>
      <w:r>
        <w:rPr>
          <w:bCs/>
          <w:sz w:val="20"/>
          <w:szCs w:val="20"/>
        </w:rPr>
        <w:t>публичное акционерное общество)</w:t>
      </w:r>
      <w:r w:rsidR="00A54231" w:rsidRPr="00E128E0">
        <w:rPr>
          <w:sz w:val="20"/>
          <w:szCs w:val="20"/>
          <w:lang w:eastAsia="en-US"/>
        </w:rPr>
        <w:t>,</w:t>
      </w:r>
    </w:p>
    <w:p w:rsidR="00A54231" w:rsidRPr="00E128E0" w:rsidRDefault="00A54231" w:rsidP="00A54231">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p w:rsidR="00A54231" w:rsidRPr="00E128E0" w:rsidRDefault="00A54231" w:rsidP="00A54231">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A54231" w:rsidRPr="00E128E0" w:rsidRDefault="00A54231" w:rsidP="00A54231">
      <w:pPr>
        <w:tabs>
          <w:tab w:val="left" w:pos="9000"/>
        </w:tabs>
        <w:rPr>
          <w:b/>
          <w:bCs/>
          <w:sz w:val="20"/>
          <w:szCs w:val="20"/>
        </w:rPr>
      </w:pPr>
      <w:r w:rsidRPr="00E128E0">
        <w:rPr>
          <w:b/>
          <w:bCs/>
          <w:sz w:val="20"/>
          <w:szCs w:val="20"/>
        </w:rPr>
        <w:t>Кворум для принятия решения по данному вопросу имеется.</w:t>
      </w:r>
    </w:p>
    <w:p w:rsidR="00A54231" w:rsidRPr="00E128E0" w:rsidRDefault="00A54231" w:rsidP="00A54231">
      <w:pPr>
        <w:rPr>
          <w:b/>
          <w:bCs/>
          <w:spacing w:val="-4"/>
          <w:sz w:val="20"/>
          <w:szCs w:val="20"/>
        </w:rPr>
      </w:pPr>
    </w:p>
    <w:p w:rsidR="00A54231" w:rsidRPr="00E128E0" w:rsidRDefault="00A54231" w:rsidP="00A54231">
      <w:pPr>
        <w:jc w:val="center"/>
        <w:rPr>
          <w:b/>
          <w:sz w:val="20"/>
          <w:szCs w:val="20"/>
        </w:rPr>
      </w:pPr>
      <w:r w:rsidRPr="00E128E0">
        <w:rPr>
          <w:b/>
          <w:sz w:val="20"/>
          <w:szCs w:val="20"/>
        </w:rPr>
        <w:t>Принятое решение:</w:t>
      </w:r>
    </w:p>
    <w:p w:rsidR="00A54231" w:rsidRPr="00E128E0" w:rsidRDefault="00A54231" w:rsidP="00A54231">
      <w:pPr>
        <w:jc w:val="center"/>
        <w:rPr>
          <w:b/>
          <w:sz w:val="20"/>
          <w:szCs w:val="20"/>
        </w:rPr>
      </w:pPr>
    </w:p>
    <w:p w:rsidR="00DD48DF" w:rsidRPr="0065158A" w:rsidRDefault="00DD48DF" w:rsidP="00DD48DF">
      <w:pPr>
        <w:widowControl w:val="0"/>
        <w:tabs>
          <w:tab w:val="left" w:pos="0"/>
          <w:tab w:val="left" w:pos="567"/>
        </w:tabs>
        <w:ind w:right="-8" w:firstLine="284"/>
        <w:contextualSpacing/>
        <w:jc w:val="both"/>
        <w:rPr>
          <w:sz w:val="20"/>
          <w:szCs w:val="20"/>
        </w:rPr>
      </w:pPr>
      <w:r w:rsidRPr="0065158A">
        <w:rPr>
          <w:sz w:val="20"/>
          <w:szCs w:val="20"/>
        </w:rPr>
        <w:t>Предоставить согласие на совершение Обществом крупной сделки, в совершении которой имеется заинтересованность, -</w:t>
      </w:r>
      <w:r w:rsidRPr="0065158A">
        <w:rPr>
          <w:color w:val="000000"/>
          <w:sz w:val="20"/>
          <w:szCs w:val="20"/>
        </w:rPr>
        <w:t xml:space="preserve"> заключение </w:t>
      </w:r>
      <w:r w:rsidRPr="0065158A">
        <w:rPr>
          <w:rFonts w:eastAsia="Calibri"/>
          <w:sz w:val="20"/>
          <w:szCs w:val="20"/>
        </w:rPr>
        <w:t xml:space="preserve">договора поручительства </w:t>
      </w:r>
      <w:r w:rsidRPr="0065158A">
        <w:rPr>
          <w:sz w:val="20"/>
          <w:szCs w:val="20"/>
          <w:lang w:eastAsia="en-US"/>
        </w:rPr>
        <w:t>между АО «</w:t>
      </w:r>
      <w:proofErr w:type="spellStart"/>
      <w:r w:rsidRPr="0065158A">
        <w:rPr>
          <w:sz w:val="20"/>
          <w:szCs w:val="20"/>
          <w:lang w:eastAsia="en-US"/>
        </w:rPr>
        <w:t>Сибнефтемаш</w:t>
      </w:r>
      <w:proofErr w:type="spellEnd"/>
      <w:r w:rsidRPr="0065158A">
        <w:rPr>
          <w:sz w:val="20"/>
          <w:szCs w:val="20"/>
          <w:lang w:eastAsia="en-US"/>
        </w:rPr>
        <w:t xml:space="preserve">» и </w:t>
      </w:r>
      <w:r w:rsidRPr="0065158A">
        <w:rPr>
          <w:bCs/>
          <w:sz w:val="20"/>
          <w:szCs w:val="20"/>
        </w:rPr>
        <w:t>Банк ВТБ (публичное акционерное общество)</w:t>
      </w:r>
      <w:r w:rsidRPr="0065158A">
        <w:rPr>
          <w:sz w:val="20"/>
          <w:szCs w:val="20"/>
        </w:rPr>
        <w:t xml:space="preserve"> </w:t>
      </w:r>
      <w:r w:rsidRPr="0065158A">
        <w:rPr>
          <w:rFonts w:eastAsia="Calibri"/>
          <w:sz w:val="20"/>
          <w:szCs w:val="20"/>
        </w:rPr>
        <w:t>в обеспечение исполнения обязательств принципала</w:t>
      </w:r>
      <w:r w:rsidRPr="0065158A">
        <w:rPr>
          <w:sz w:val="20"/>
          <w:szCs w:val="20"/>
          <w:lang w:eastAsia="en-US"/>
        </w:rPr>
        <w:t xml:space="preserve"> </w:t>
      </w:r>
      <w:r w:rsidRPr="0065158A">
        <w:rPr>
          <w:sz w:val="20"/>
          <w:szCs w:val="20"/>
        </w:rPr>
        <w:t>АО «</w:t>
      </w:r>
      <w:proofErr w:type="spellStart"/>
      <w:r w:rsidRPr="0065158A">
        <w:rPr>
          <w:sz w:val="20"/>
          <w:szCs w:val="20"/>
        </w:rPr>
        <w:t>Казанькомпрессормаш</w:t>
      </w:r>
      <w:proofErr w:type="spellEnd"/>
      <w:r w:rsidRPr="0065158A">
        <w:rPr>
          <w:sz w:val="20"/>
          <w:szCs w:val="20"/>
        </w:rPr>
        <w:t xml:space="preserve">» </w:t>
      </w:r>
      <w:r w:rsidRPr="0065158A">
        <w:rPr>
          <w:rFonts w:eastAsia="Calibri"/>
          <w:sz w:val="20"/>
          <w:szCs w:val="20"/>
        </w:rPr>
        <w:t xml:space="preserve">по генеральному соглашению о выдаче гарантий </w:t>
      </w:r>
      <w:r w:rsidRPr="0065158A">
        <w:rPr>
          <w:sz w:val="20"/>
          <w:szCs w:val="20"/>
          <w:lang w:eastAsia="en-US"/>
        </w:rPr>
        <w:t>между</w:t>
      </w:r>
      <w:r w:rsidRPr="0065158A">
        <w:rPr>
          <w:sz w:val="20"/>
          <w:szCs w:val="20"/>
        </w:rPr>
        <w:t xml:space="preserve"> АО «</w:t>
      </w:r>
      <w:proofErr w:type="spellStart"/>
      <w:r w:rsidRPr="0065158A">
        <w:rPr>
          <w:sz w:val="20"/>
          <w:szCs w:val="20"/>
        </w:rPr>
        <w:t>Казанькомпрессормаш</w:t>
      </w:r>
      <w:proofErr w:type="spellEnd"/>
      <w:r w:rsidRPr="0065158A">
        <w:rPr>
          <w:sz w:val="20"/>
          <w:szCs w:val="20"/>
        </w:rPr>
        <w:t xml:space="preserve">» </w:t>
      </w:r>
      <w:r w:rsidRPr="0065158A">
        <w:rPr>
          <w:sz w:val="20"/>
          <w:szCs w:val="20"/>
          <w:lang w:eastAsia="en-US"/>
        </w:rPr>
        <w:t xml:space="preserve">и </w:t>
      </w:r>
      <w:r w:rsidRPr="0065158A">
        <w:rPr>
          <w:bCs/>
          <w:sz w:val="20"/>
          <w:szCs w:val="20"/>
        </w:rPr>
        <w:t>Банк ВТБ (публичное акционерное общество)</w:t>
      </w:r>
      <w:r w:rsidRPr="0065158A">
        <w:rPr>
          <w:color w:val="000000"/>
          <w:sz w:val="20"/>
          <w:szCs w:val="20"/>
        </w:rPr>
        <w:t xml:space="preserve"> (далее – Генеральное соглашение) на следующих условиях:</w:t>
      </w:r>
    </w:p>
    <w:p w:rsidR="00DD48DF" w:rsidRPr="0065158A" w:rsidRDefault="00DD48DF" w:rsidP="00DD48DF">
      <w:pPr>
        <w:widowControl w:val="0"/>
        <w:ind w:firstLine="284"/>
        <w:contextualSpacing/>
        <w:jc w:val="both"/>
        <w:rPr>
          <w:bCs/>
          <w:sz w:val="20"/>
          <w:szCs w:val="20"/>
        </w:rPr>
      </w:pPr>
    </w:p>
    <w:p w:rsidR="00DD48DF" w:rsidRPr="0065158A" w:rsidRDefault="00DD48DF" w:rsidP="00DD48DF">
      <w:pPr>
        <w:widowControl w:val="0"/>
        <w:contextualSpacing/>
        <w:jc w:val="both"/>
        <w:rPr>
          <w:bCs/>
          <w:sz w:val="20"/>
          <w:szCs w:val="20"/>
          <w:u w:val="single"/>
        </w:rPr>
      </w:pPr>
      <w:r w:rsidRPr="0065158A">
        <w:rPr>
          <w:bCs/>
          <w:sz w:val="20"/>
          <w:szCs w:val="20"/>
          <w:u w:val="single"/>
        </w:rPr>
        <w:t>Стороны сделки:</w:t>
      </w:r>
    </w:p>
    <w:p w:rsidR="00DD48DF" w:rsidRPr="0065158A" w:rsidRDefault="00DD48DF" w:rsidP="00DD48DF">
      <w:pPr>
        <w:widowControl w:val="0"/>
        <w:contextualSpacing/>
        <w:jc w:val="both"/>
        <w:rPr>
          <w:bCs/>
          <w:sz w:val="20"/>
          <w:szCs w:val="20"/>
        </w:rPr>
      </w:pPr>
      <w:r w:rsidRPr="0065158A">
        <w:rPr>
          <w:bCs/>
          <w:sz w:val="20"/>
          <w:szCs w:val="20"/>
        </w:rPr>
        <w:t>Банк/Гарант: Банк ВТБ (публичное акционерное общество)</w:t>
      </w:r>
    </w:p>
    <w:p w:rsidR="00DD48DF" w:rsidRPr="0065158A" w:rsidRDefault="00DD48DF" w:rsidP="00DD48DF">
      <w:pPr>
        <w:widowControl w:val="0"/>
        <w:contextualSpacing/>
        <w:jc w:val="both"/>
        <w:rPr>
          <w:bCs/>
          <w:sz w:val="20"/>
          <w:szCs w:val="20"/>
        </w:rPr>
      </w:pPr>
      <w:r w:rsidRPr="0065158A">
        <w:rPr>
          <w:bCs/>
          <w:sz w:val="20"/>
          <w:szCs w:val="20"/>
        </w:rPr>
        <w:t>Принципал/Выгодоприобретатель:</w:t>
      </w:r>
      <w:r w:rsidRPr="0065158A">
        <w:rPr>
          <w:sz w:val="20"/>
          <w:szCs w:val="20"/>
        </w:rPr>
        <w:t xml:space="preserve"> АО «</w:t>
      </w:r>
      <w:proofErr w:type="spellStart"/>
      <w:r w:rsidRPr="0065158A">
        <w:rPr>
          <w:sz w:val="20"/>
          <w:szCs w:val="20"/>
        </w:rPr>
        <w:t>Казанькомпрессормаш</w:t>
      </w:r>
      <w:proofErr w:type="spellEnd"/>
      <w:r w:rsidRPr="0065158A">
        <w:rPr>
          <w:sz w:val="20"/>
          <w:szCs w:val="20"/>
        </w:rPr>
        <w:t xml:space="preserve">» </w:t>
      </w:r>
      <w:r w:rsidRPr="0065158A">
        <w:rPr>
          <w:bCs/>
          <w:sz w:val="20"/>
          <w:szCs w:val="20"/>
        </w:rPr>
        <w:t xml:space="preserve"> </w:t>
      </w:r>
    </w:p>
    <w:p w:rsidR="00DD48DF" w:rsidRPr="0065158A" w:rsidRDefault="00DD48DF" w:rsidP="00DD48DF">
      <w:pPr>
        <w:widowControl w:val="0"/>
        <w:contextualSpacing/>
        <w:jc w:val="both"/>
        <w:rPr>
          <w:b/>
          <w:color w:val="000000"/>
          <w:sz w:val="20"/>
          <w:szCs w:val="20"/>
        </w:rPr>
      </w:pPr>
      <w:r w:rsidRPr="0065158A">
        <w:rPr>
          <w:bCs/>
          <w:sz w:val="20"/>
          <w:szCs w:val="20"/>
        </w:rPr>
        <w:t>Поручитель: АО «</w:t>
      </w:r>
      <w:proofErr w:type="spellStart"/>
      <w:r w:rsidRPr="0065158A">
        <w:rPr>
          <w:bCs/>
          <w:sz w:val="20"/>
          <w:szCs w:val="20"/>
        </w:rPr>
        <w:t>Сибнефтемаш</w:t>
      </w:r>
      <w:proofErr w:type="spellEnd"/>
      <w:r w:rsidRPr="0065158A">
        <w:rPr>
          <w:bCs/>
          <w:sz w:val="20"/>
          <w:szCs w:val="20"/>
        </w:rPr>
        <w:t>»</w:t>
      </w:r>
    </w:p>
    <w:p w:rsidR="00DD48DF" w:rsidRPr="0065158A" w:rsidRDefault="00DD48DF" w:rsidP="00DD48DF">
      <w:pPr>
        <w:contextualSpacing/>
        <w:jc w:val="both"/>
        <w:rPr>
          <w:sz w:val="20"/>
          <w:szCs w:val="20"/>
          <w:u w:val="single"/>
        </w:rPr>
      </w:pPr>
    </w:p>
    <w:p w:rsidR="00DD48DF" w:rsidRPr="0065158A" w:rsidRDefault="00DD48DF" w:rsidP="00DD48DF">
      <w:pPr>
        <w:contextualSpacing/>
        <w:jc w:val="both"/>
        <w:rPr>
          <w:sz w:val="20"/>
          <w:szCs w:val="20"/>
        </w:rPr>
      </w:pPr>
      <w:r w:rsidRPr="0065158A">
        <w:rPr>
          <w:sz w:val="20"/>
          <w:szCs w:val="20"/>
          <w:u w:val="single"/>
        </w:rPr>
        <w:t>Цена сделки</w:t>
      </w:r>
      <w:r w:rsidRPr="0065158A">
        <w:rPr>
          <w:sz w:val="20"/>
          <w:szCs w:val="20"/>
        </w:rPr>
        <w:t xml:space="preserve">: </w:t>
      </w:r>
    </w:p>
    <w:p w:rsidR="00DD48DF" w:rsidRPr="0065158A" w:rsidRDefault="00DD48DF" w:rsidP="00DD48DF">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35 000 000 000-00 (Тридцать пять миллиардов) рублей</w:t>
      </w:r>
      <w:r w:rsidRPr="0065158A">
        <w:rPr>
          <w:sz w:val="20"/>
          <w:szCs w:val="20"/>
        </w:rPr>
        <w:t xml:space="preserve">, что составляет более 100 % от балансовой стоимости активов Поручителя по состоянию на 31.12.2022 г. </w:t>
      </w:r>
    </w:p>
    <w:p w:rsidR="00DD48DF" w:rsidRPr="0065158A" w:rsidRDefault="00DD48DF" w:rsidP="00DD48DF">
      <w:pPr>
        <w:jc w:val="both"/>
        <w:rPr>
          <w:sz w:val="20"/>
          <w:szCs w:val="20"/>
        </w:rPr>
      </w:pPr>
    </w:p>
    <w:p w:rsidR="00DD48DF" w:rsidRPr="0065158A" w:rsidRDefault="00DD48DF" w:rsidP="00DD48DF">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DD48DF" w:rsidRPr="0065158A" w:rsidRDefault="00DD48DF" w:rsidP="00DD48DF">
      <w:pPr>
        <w:widowControl w:val="0"/>
        <w:ind w:firstLine="284"/>
        <w:contextualSpacing/>
        <w:jc w:val="both"/>
        <w:rPr>
          <w:sz w:val="20"/>
          <w:szCs w:val="20"/>
        </w:rPr>
      </w:pPr>
    </w:p>
    <w:p w:rsidR="00DD48DF" w:rsidRPr="0065158A" w:rsidRDefault="00DD48DF" w:rsidP="00DD48DF">
      <w:pPr>
        <w:widowControl w:val="0"/>
        <w:contextualSpacing/>
        <w:jc w:val="both"/>
        <w:rPr>
          <w:sz w:val="20"/>
          <w:szCs w:val="20"/>
          <w:u w:val="single"/>
        </w:rPr>
      </w:pPr>
      <w:r w:rsidRPr="0065158A">
        <w:rPr>
          <w:sz w:val="20"/>
          <w:szCs w:val="20"/>
          <w:u w:val="single"/>
        </w:rPr>
        <w:t>Существенные условия сделки:</w:t>
      </w:r>
    </w:p>
    <w:p w:rsidR="00DD48DF" w:rsidRPr="0065158A" w:rsidRDefault="00DD48DF" w:rsidP="00DD48DF">
      <w:pPr>
        <w:ind w:firstLine="435"/>
        <w:jc w:val="both"/>
        <w:rPr>
          <w:bCs/>
          <w:sz w:val="20"/>
          <w:szCs w:val="20"/>
        </w:rPr>
      </w:pPr>
      <w:r w:rsidRPr="0065158A">
        <w:rPr>
          <w:bCs/>
          <w:sz w:val="20"/>
          <w:szCs w:val="20"/>
        </w:rPr>
        <w:t>По Договору Поручитель обязуется перед Банком отвечать за исполнение Принципалом Обязательств по Генеральному соглашению в полном объеме, включая, но не ограничиваясь:</w:t>
      </w:r>
    </w:p>
    <w:p w:rsidR="00DD48DF" w:rsidRPr="0065158A" w:rsidRDefault="00DD48DF" w:rsidP="00DD48DF">
      <w:pPr>
        <w:ind w:firstLine="435"/>
        <w:jc w:val="both"/>
        <w:rPr>
          <w:bCs/>
          <w:sz w:val="20"/>
          <w:szCs w:val="20"/>
        </w:rPr>
      </w:pPr>
      <w:r w:rsidRPr="0065158A">
        <w:rPr>
          <w:bCs/>
          <w:sz w:val="20"/>
          <w:szCs w:val="20"/>
        </w:rPr>
        <w:t>1.</w:t>
      </w:r>
      <w:r w:rsidRPr="0065158A">
        <w:rPr>
          <w:bCs/>
          <w:sz w:val="20"/>
          <w:szCs w:val="20"/>
        </w:rPr>
        <w:tab/>
        <w:t xml:space="preserve">по возмещению в порядке регресса в соответствии с условиями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«18» апреля 2026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65158A">
        <w:rPr>
          <w:bCs/>
          <w:sz w:val="20"/>
          <w:szCs w:val="20"/>
        </w:rPr>
        <w:t>Росатом</w:t>
      </w:r>
      <w:proofErr w:type="spellEnd"/>
      <w:r w:rsidRPr="0065158A">
        <w:rPr>
          <w:bCs/>
          <w:sz w:val="20"/>
          <w:szCs w:val="20"/>
        </w:rPr>
        <w:t>:</w:t>
      </w:r>
    </w:p>
    <w:p w:rsidR="00DD48DF" w:rsidRPr="0065158A" w:rsidRDefault="00DD48DF" w:rsidP="00DD48DF">
      <w:pPr>
        <w:ind w:firstLine="435"/>
        <w:jc w:val="both"/>
        <w:rPr>
          <w:bCs/>
          <w:sz w:val="20"/>
          <w:szCs w:val="20"/>
        </w:rPr>
      </w:pPr>
      <w:r w:rsidRPr="0065158A">
        <w:rPr>
          <w:bCs/>
          <w:sz w:val="20"/>
          <w:szCs w:val="20"/>
        </w:rPr>
        <w:lastRenderedPageBreak/>
        <w:t xml:space="preserve">            - 2920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DD48DF" w:rsidRPr="0065158A" w:rsidRDefault="00DD48DF" w:rsidP="00DD48DF">
      <w:pPr>
        <w:ind w:firstLine="435"/>
        <w:jc w:val="both"/>
        <w:rPr>
          <w:bCs/>
          <w:sz w:val="20"/>
          <w:szCs w:val="20"/>
        </w:rPr>
      </w:pPr>
      <w:r w:rsidRPr="0065158A">
        <w:rPr>
          <w:bCs/>
          <w:sz w:val="20"/>
          <w:szCs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DD48DF" w:rsidRPr="0065158A" w:rsidRDefault="00DD48DF" w:rsidP="00DD48DF">
      <w:pPr>
        <w:ind w:firstLine="435"/>
        <w:jc w:val="both"/>
        <w:rPr>
          <w:bCs/>
          <w:sz w:val="20"/>
          <w:szCs w:val="20"/>
        </w:rPr>
      </w:pPr>
      <w:r w:rsidRPr="0065158A">
        <w:rPr>
          <w:bCs/>
          <w:sz w:val="20"/>
          <w:szCs w:val="20"/>
        </w:rPr>
        <w:t>2.</w:t>
      </w:r>
      <w:r w:rsidRPr="0065158A">
        <w:rPr>
          <w:bCs/>
          <w:sz w:val="20"/>
          <w:szCs w:val="20"/>
        </w:rPr>
        <w:tab/>
        <w:t>по уплате вознаграждения за выдачу Гарантии по ставке, не превышающей 5 (Пять) процентов годовых от суммы Гарантии, минимум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(уплачиваемого в соответствии со Сборником тарифов вознаграждений за услуги Гаранта), за каждый Комиссионный период (ставка вознаграждения указывается в Оферте), начисляемой Гарантом в соответствии с условиями Генерального соглашения и уплачиваемой Принципалом в течение 5 (Пяти) Рабочих дней с Даты окончания соответствующего Комиссионного периода/Даты окончания последнего Комиссионного периода;</w:t>
      </w:r>
    </w:p>
    <w:p w:rsidR="00DD48DF" w:rsidRPr="0065158A" w:rsidRDefault="00DD48DF" w:rsidP="00DD48DF">
      <w:pPr>
        <w:ind w:firstLine="435"/>
        <w:jc w:val="both"/>
        <w:rPr>
          <w:bCs/>
          <w:sz w:val="20"/>
          <w:szCs w:val="20"/>
        </w:rPr>
      </w:pPr>
      <w:r w:rsidRPr="0065158A">
        <w:rPr>
          <w:bCs/>
          <w:sz w:val="20"/>
          <w:szCs w:val="20"/>
        </w:rPr>
        <w:t>3.</w:t>
      </w:r>
      <w:r w:rsidRPr="0065158A">
        <w:rPr>
          <w:bCs/>
          <w:sz w:val="20"/>
          <w:szCs w:val="20"/>
        </w:rPr>
        <w:tab/>
        <w:t xml:space="preserve">по уплате разового вознаграждения за изменение условий Гарантии (кроме увеличения/пролонгации Гарантии) по ставке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(уплачиваемое в соответствии со Сборником тарифов вознаграждений за услуги Гаранта), за каждое изменение, начисляемой Гарантом в соответствии с условиями Генерального соглашения и уплачиваемой Принципалом в течение 5 (Пяти) Рабочих дней с Даты изменения условий Гарантии. Разовое вознаграждение за изменение условий Гарантии при увеличении, пролонгации Гарантии не взимается. </w:t>
      </w:r>
    </w:p>
    <w:p w:rsidR="00DD48DF" w:rsidRPr="0065158A" w:rsidRDefault="00DD48DF" w:rsidP="00DD48DF">
      <w:pPr>
        <w:ind w:firstLine="435"/>
        <w:jc w:val="both"/>
        <w:rPr>
          <w:bCs/>
          <w:sz w:val="20"/>
          <w:szCs w:val="20"/>
        </w:rPr>
      </w:pPr>
      <w:r w:rsidRPr="0065158A">
        <w:rPr>
          <w:bCs/>
          <w:sz w:val="20"/>
          <w:szCs w:val="20"/>
        </w:rPr>
        <w:t>4. Поручительство предоставляется сроком по 15.04.2040 с даты заключения Договора.</w:t>
      </w:r>
    </w:p>
    <w:p w:rsidR="00DD48DF" w:rsidRPr="0065158A" w:rsidRDefault="00DD48DF" w:rsidP="00DD48DF">
      <w:pPr>
        <w:ind w:right="-5" w:firstLine="435"/>
        <w:contextualSpacing/>
        <w:jc w:val="both"/>
        <w:rPr>
          <w:sz w:val="20"/>
          <w:szCs w:val="20"/>
          <w:lang w:eastAsia="en-US"/>
        </w:rPr>
      </w:pPr>
    </w:p>
    <w:p w:rsidR="00DD48DF" w:rsidRPr="0065158A" w:rsidRDefault="00DD48DF" w:rsidP="00DD48DF">
      <w:pPr>
        <w:ind w:right="-5" w:firstLine="435"/>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DD48DF" w:rsidRPr="0065158A" w:rsidRDefault="00DD48DF" w:rsidP="00DD48DF">
      <w:pPr>
        <w:ind w:firstLine="435"/>
        <w:jc w:val="both"/>
        <w:rPr>
          <w:bCs/>
          <w:sz w:val="20"/>
          <w:szCs w:val="20"/>
        </w:rPr>
      </w:pPr>
    </w:p>
    <w:p w:rsidR="00DD48DF" w:rsidRPr="0065158A" w:rsidRDefault="00DD48DF" w:rsidP="00DD48DF">
      <w:pPr>
        <w:ind w:firstLine="435"/>
        <w:jc w:val="both"/>
        <w:rPr>
          <w:sz w:val="20"/>
          <w:szCs w:val="20"/>
        </w:rPr>
      </w:pP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DD48DF" w:rsidRPr="0065158A" w:rsidRDefault="00DD48DF" w:rsidP="00DD48DF">
      <w:pPr>
        <w:autoSpaceDE w:val="0"/>
        <w:autoSpaceDN w:val="0"/>
        <w:adjustRightInd w:val="0"/>
        <w:jc w:val="both"/>
        <w:rPr>
          <w:rFonts w:eastAsia="Calibri"/>
          <w:sz w:val="20"/>
          <w:szCs w:val="20"/>
        </w:rPr>
      </w:pPr>
      <w:r w:rsidRPr="0065158A">
        <w:rPr>
          <w:rFonts w:eastAsia="Calibri"/>
          <w:sz w:val="20"/>
          <w:szCs w:val="20"/>
        </w:rPr>
        <w:t>1</w:t>
      </w:r>
      <w:r w:rsidRPr="0065158A">
        <w:rPr>
          <w:sz w:val="20"/>
          <w:szCs w:val="20"/>
        </w:rPr>
        <w:t>. косвенно контролирующее лицо Общества - АО «Группа ГМС»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DD48DF" w:rsidRPr="0065158A" w:rsidRDefault="00DD48DF" w:rsidP="00DD48DF">
      <w:pPr>
        <w:autoSpaceDE w:val="0"/>
        <w:autoSpaceDN w:val="0"/>
        <w:adjustRightInd w:val="0"/>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DD48DF" w:rsidRPr="0065158A" w:rsidRDefault="00DD48DF" w:rsidP="00DD48DF">
      <w:pPr>
        <w:autoSpaceDE w:val="0"/>
        <w:autoSpaceDN w:val="0"/>
        <w:adjustRightInd w:val="0"/>
        <w:jc w:val="both"/>
        <w:rPr>
          <w:sz w:val="20"/>
          <w:szCs w:val="20"/>
        </w:rPr>
      </w:pPr>
      <w:r w:rsidRPr="0065158A">
        <w:rPr>
          <w:iCs/>
          <w:sz w:val="20"/>
          <w:szCs w:val="20"/>
        </w:rPr>
        <w:t xml:space="preserve">3. </w:t>
      </w:r>
      <w:r w:rsidRPr="0065158A">
        <w:rPr>
          <w:sz w:val="20"/>
          <w:szCs w:val="20"/>
        </w:rPr>
        <w:t xml:space="preserve">член совета директоров Общества </w:t>
      </w:r>
      <w:proofErr w:type="spellStart"/>
      <w:r w:rsidRPr="0065158A">
        <w:rPr>
          <w:sz w:val="20"/>
          <w:szCs w:val="20"/>
        </w:rPr>
        <w:t>Скрынник</w:t>
      </w:r>
      <w:proofErr w:type="spellEnd"/>
      <w:r w:rsidRPr="0065158A">
        <w:rPr>
          <w:sz w:val="20"/>
          <w:szCs w:val="20"/>
        </w:rPr>
        <w:t xml:space="preserve"> Юрий Николаевич (является членом совета директоров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DD48DF" w:rsidRPr="0065158A" w:rsidRDefault="00DD48DF" w:rsidP="00DD48DF">
      <w:pPr>
        <w:autoSpaceDE w:val="0"/>
        <w:autoSpaceDN w:val="0"/>
        <w:adjustRightInd w:val="0"/>
        <w:jc w:val="both"/>
        <w:rPr>
          <w:sz w:val="20"/>
          <w:szCs w:val="20"/>
        </w:rPr>
      </w:pPr>
      <w:r w:rsidRPr="0065158A">
        <w:rPr>
          <w:sz w:val="20"/>
          <w:szCs w:val="20"/>
        </w:rPr>
        <w:t xml:space="preserve">4. 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управляющей организацией АО «</w:t>
      </w:r>
      <w:proofErr w:type="spellStart"/>
      <w:r w:rsidRPr="0065158A">
        <w:rPr>
          <w:sz w:val="20"/>
          <w:szCs w:val="20"/>
        </w:rPr>
        <w:t>Казанькомпрессормаш</w:t>
      </w:r>
      <w:proofErr w:type="spellEnd"/>
      <w:r w:rsidRPr="0065158A">
        <w:rPr>
          <w:sz w:val="20"/>
          <w:szCs w:val="20"/>
        </w:rPr>
        <w:t>» - выгодоприобретателя по сделке);</w:t>
      </w:r>
    </w:p>
    <w:p w:rsidR="00DD48DF" w:rsidRPr="0065158A" w:rsidRDefault="00DD48DF" w:rsidP="00DD48DF">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D48DF" w:rsidRPr="0065158A" w:rsidRDefault="00DD48DF" w:rsidP="00DD48DF">
      <w:pPr>
        <w:ind w:right="-5" w:firstLine="708"/>
        <w:jc w:val="both"/>
        <w:rPr>
          <w:b/>
          <w:sz w:val="20"/>
          <w:szCs w:val="20"/>
          <w:lang w:eastAsia="en-US"/>
        </w:rPr>
      </w:pPr>
    </w:p>
    <w:p w:rsidR="00A54231" w:rsidRPr="00E128E0" w:rsidRDefault="00007656" w:rsidP="00A54231">
      <w:pPr>
        <w:jc w:val="center"/>
        <w:rPr>
          <w:b/>
          <w:sz w:val="20"/>
          <w:szCs w:val="20"/>
        </w:rPr>
      </w:pPr>
      <w:r>
        <w:rPr>
          <w:b/>
          <w:sz w:val="20"/>
          <w:szCs w:val="20"/>
        </w:rPr>
        <w:t>ПО СЕДЬМО</w:t>
      </w:r>
      <w:r w:rsidR="00A54231" w:rsidRPr="00E128E0">
        <w:rPr>
          <w:b/>
          <w:sz w:val="20"/>
          <w:szCs w:val="20"/>
        </w:rPr>
        <w:t>МУ ВОПРОСУ ПОВЕСТКИ ДНЯ:</w:t>
      </w:r>
    </w:p>
    <w:p w:rsidR="00A54231" w:rsidRDefault="00A54231" w:rsidP="00A54231">
      <w:pPr>
        <w:contextualSpacing/>
        <w:jc w:val="both"/>
        <w:rPr>
          <w:sz w:val="20"/>
          <w:szCs w:val="20"/>
          <w:lang w:eastAsia="en-US"/>
        </w:rPr>
      </w:pPr>
    </w:p>
    <w:p w:rsidR="00A54231" w:rsidRPr="00A749F1" w:rsidRDefault="00A749F1" w:rsidP="00A749F1">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w:t>
      </w:r>
      <w:r w:rsidRPr="00E128E0">
        <w:rPr>
          <w:sz w:val="20"/>
          <w:szCs w:val="20"/>
          <w:lang w:eastAsia="en-US"/>
        </w:rPr>
        <w:t xml:space="preserve"> заключение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АО «ГИДРОМАШСЕРВИС» </w:t>
      </w:r>
      <w:r w:rsidRPr="00E128E0">
        <w:rPr>
          <w:rFonts w:eastAsia="Calibri"/>
          <w:sz w:val="20"/>
          <w:szCs w:val="20"/>
        </w:rPr>
        <w:t xml:space="preserve">по генеральному соглашению о выдаче гарантий </w:t>
      </w:r>
      <w:r w:rsidRPr="00E128E0">
        <w:rPr>
          <w:sz w:val="20"/>
          <w:szCs w:val="20"/>
          <w:lang w:eastAsia="en-US"/>
        </w:rPr>
        <w:t>между АО «ГИДРОМАШСЕРВИС»</w:t>
      </w:r>
      <w:r w:rsidRPr="00E128E0">
        <w:rPr>
          <w:rFonts w:eastAsia="Calibri"/>
          <w:sz w:val="20"/>
          <w:szCs w:val="20"/>
        </w:rPr>
        <w:t xml:space="preserve"> </w:t>
      </w:r>
      <w:r w:rsidRPr="00E128E0">
        <w:rPr>
          <w:sz w:val="20"/>
          <w:szCs w:val="20"/>
          <w:lang w:eastAsia="en-US"/>
        </w:rPr>
        <w:t xml:space="preserve">и </w:t>
      </w:r>
      <w:r w:rsidRPr="00E128E0">
        <w:rPr>
          <w:bCs/>
          <w:sz w:val="20"/>
          <w:szCs w:val="20"/>
        </w:rPr>
        <w:t>Банк ВТБ (</w:t>
      </w:r>
      <w:r>
        <w:rPr>
          <w:bCs/>
          <w:sz w:val="20"/>
          <w:szCs w:val="20"/>
        </w:rPr>
        <w:t>публичное акционерное общество)</w:t>
      </w:r>
      <w:r w:rsidR="00A54231" w:rsidRPr="00E128E0">
        <w:rPr>
          <w:sz w:val="20"/>
          <w:szCs w:val="20"/>
          <w:lang w:eastAsia="en-US"/>
        </w:rPr>
        <w:t>,</w:t>
      </w:r>
    </w:p>
    <w:p w:rsidR="00A54231" w:rsidRPr="00E128E0" w:rsidRDefault="00A54231" w:rsidP="00A54231">
      <w:pPr>
        <w:contextualSpacing/>
        <w:jc w:val="both"/>
        <w:rPr>
          <w:sz w:val="20"/>
          <w:szCs w:val="20"/>
          <w:lang w:eastAsia="en-US"/>
        </w:rPr>
      </w:pPr>
    </w:p>
    <w:p w:rsidR="00A54231" w:rsidRPr="00E128E0" w:rsidRDefault="00A54231" w:rsidP="00A54231">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lastRenderedPageBreak/>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p w:rsidR="00A54231" w:rsidRPr="00E128E0" w:rsidRDefault="00A54231" w:rsidP="00A54231">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A54231" w:rsidRPr="00E128E0" w:rsidRDefault="00A54231" w:rsidP="00A54231">
      <w:pPr>
        <w:tabs>
          <w:tab w:val="left" w:pos="9000"/>
        </w:tabs>
        <w:rPr>
          <w:b/>
          <w:bCs/>
          <w:sz w:val="20"/>
          <w:szCs w:val="20"/>
        </w:rPr>
      </w:pPr>
      <w:r w:rsidRPr="00E128E0">
        <w:rPr>
          <w:b/>
          <w:bCs/>
          <w:sz w:val="20"/>
          <w:szCs w:val="20"/>
        </w:rPr>
        <w:t>Кворум для принятия решения по данному вопросу имеется.</w:t>
      </w:r>
    </w:p>
    <w:p w:rsidR="00A54231" w:rsidRPr="00E128E0" w:rsidRDefault="00A54231" w:rsidP="00A54231">
      <w:pPr>
        <w:rPr>
          <w:b/>
          <w:bCs/>
          <w:spacing w:val="-4"/>
          <w:sz w:val="20"/>
          <w:szCs w:val="20"/>
        </w:rPr>
      </w:pPr>
    </w:p>
    <w:p w:rsidR="00A54231" w:rsidRPr="00E128E0" w:rsidRDefault="00A54231" w:rsidP="00A54231">
      <w:pPr>
        <w:jc w:val="center"/>
        <w:rPr>
          <w:b/>
          <w:sz w:val="20"/>
          <w:szCs w:val="20"/>
        </w:rPr>
      </w:pPr>
      <w:r w:rsidRPr="00E128E0">
        <w:rPr>
          <w:b/>
          <w:sz w:val="20"/>
          <w:szCs w:val="20"/>
        </w:rPr>
        <w:t>Принятое решение:</w:t>
      </w:r>
    </w:p>
    <w:p w:rsidR="00A54231" w:rsidRPr="00E128E0" w:rsidRDefault="00A54231" w:rsidP="00A54231">
      <w:pPr>
        <w:jc w:val="center"/>
        <w:rPr>
          <w:b/>
          <w:sz w:val="20"/>
          <w:szCs w:val="20"/>
        </w:rPr>
      </w:pPr>
    </w:p>
    <w:p w:rsidR="001E185C" w:rsidRPr="0065158A" w:rsidRDefault="001E185C" w:rsidP="001E185C">
      <w:pPr>
        <w:widowControl w:val="0"/>
        <w:tabs>
          <w:tab w:val="left" w:pos="0"/>
          <w:tab w:val="left" w:pos="567"/>
        </w:tabs>
        <w:ind w:right="-8" w:firstLine="284"/>
        <w:contextualSpacing/>
        <w:jc w:val="both"/>
        <w:rPr>
          <w:sz w:val="20"/>
          <w:szCs w:val="20"/>
        </w:rPr>
      </w:pPr>
      <w:r w:rsidRPr="0065158A">
        <w:rPr>
          <w:sz w:val="20"/>
          <w:szCs w:val="20"/>
        </w:rPr>
        <w:t>Предоставить согласие на совершение Обществом крупной сделки, в совершении которой имеется заинтересованность, -</w:t>
      </w:r>
      <w:r w:rsidRPr="0065158A">
        <w:rPr>
          <w:color w:val="000000"/>
          <w:sz w:val="20"/>
          <w:szCs w:val="20"/>
        </w:rPr>
        <w:t xml:space="preserve"> </w:t>
      </w:r>
      <w:r w:rsidRPr="0065158A">
        <w:rPr>
          <w:rFonts w:eastAsia="Calibri"/>
          <w:sz w:val="20"/>
          <w:szCs w:val="20"/>
        </w:rPr>
        <w:t xml:space="preserve">договора поручительства </w:t>
      </w:r>
      <w:r w:rsidRPr="0065158A">
        <w:rPr>
          <w:sz w:val="20"/>
          <w:szCs w:val="20"/>
          <w:lang w:eastAsia="en-US"/>
        </w:rPr>
        <w:t>между АО «</w:t>
      </w:r>
      <w:proofErr w:type="spellStart"/>
      <w:r w:rsidRPr="0065158A">
        <w:rPr>
          <w:sz w:val="20"/>
          <w:szCs w:val="20"/>
          <w:lang w:eastAsia="en-US"/>
        </w:rPr>
        <w:t>Сибнефтемаш</w:t>
      </w:r>
      <w:proofErr w:type="spellEnd"/>
      <w:r w:rsidRPr="0065158A">
        <w:rPr>
          <w:sz w:val="20"/>
          <w:szCs w:val="20"/>
          <w:lang w:eastAsia="en-US"/>
        </w:rPr>
        <w:t xml:space="preserve">» и </w:t>
      </w:r>
      <w:r w:rsidRPr="0065158A">
        <w:rPr>
          <w:bCs/>
          <w:sz w:val="20"/>
          <w:szCs w:val="20"/>
        </w:rPr>
        <w:t>Банк ВТБ (публичное акционерное общество)</w:t>
      </w:r>
      <w:r w:rsidRPr="0065158A">
        <w:rPr>
          <w:sz w:val="20"/>
          <w:szCs w:val="20"/>
        </w:rPr>
        <w:t xml:space="preserve">, </w:t>
      </w:r>
      <w:r w:rsidRPr="0065158A">
        <w:rPr>
          <w:rFonts w:eastAsia="Calibri"/>
          <w:sz w:val="20"/>
          <w:szCs w:val="20"/>
        </w:rPr>
        <w:t>заключаемого в обеспечение исполнения обязательств принципала</w:t>
      </w:r>
      <w:r w:rsidRPr="0065158A">
        <w:rPr>
          <w:sz w:val="20"/>
          <w:szCs w:val="20"/>
          <w:lang w:eastAsia="en-US"/>
        </w:rPr>
        <w:t xml:space="preserve"> </w:t>
      </w:r>
      <w:r w:rsidRPr="0065158A">
        <w:rPr>
          <w:sz w:val="20"/>
          <w:szCs w:val="20"/>
        </w:rPr>
        <w:t xml:space="preserve">АО «ГИДРОМАШЕСРВИС» </w:t>
      </w:r>
      <w:r w:rsidRPr="0065158A">
        <w:rPr>
          <w:rFonts w:eastAsia="Calibri"/>
          <w:sz w:val="20"/>
          <w:szCs w:val="20"/>
        </w:rPr>
        <w:t xml:space="preserve">по генеральному соглашению о выдаче гарантий </w:t>
      </w:r>
      <w:r w:rsidRPr="0065158A">
        <w:rPr>
          <w:sz w:val="20"/>
          <w:szCs w:val="20"/>
          <w:lang w:eastAsia="en-US"/>
        </w:rPr>
        <w:t xml:space="preserve">между </w:t>
      </w:r>
      <w:r w:rsidRPr="0065158A">
        <w:rPr>
          <w:sz w:val="20"/>
          <w:szCs w:val="20"/>
        </w:rPr>
        <w:t xml:space="preserve">АО «ГИДРОМАШЕСРВИС» </w:t>
      </w:r>
      <w:r w:rsidRPr="0065158A">
        <w:rPr>
          <w:sz w:val="20"/>
          <w:szCs w:val="20"/>
          <w:lang w:eastAsia="en-US"/>
        </w:rPr>
        <w:t xml:space="preserve">и </w:t>
      </w:r>
      <w:r w:rsidRPr="0065158A">
        <w:rPr>
          <w:bCs/>
          <w:sz w:val="20"/>
          <w:szCs w:val="20"/>
        </w:rPr>
        <w:t>Банк ВТБ (публичное акционерное общество)</w:t>
      </w:r>
      <w:r w:rsidRPr="0065158A">
        <w:rPr>
          <w:color w:val="000000"/>
          <w:sz w:val="20"/>
          <w:szCs w:val="20"/>
        </w:rPr>
        <w:t xml:space="preserve"> (далее – Генеральное соглашение) на следующих условиях:</w:t>
      </w:r>
    </w:p>
    <w:p w:rsidR="001E185C" w:rsidRPr="0065158A" w:rsidRDefault="001E185C" w:rsidP="001E185C">
      <w:pPr>
        <w:widowControl w:val="0"/>
        <w:ind w:firstLine="284"/>
        <w:contextualSpacing/>
        <w:jc w:val="both"/>
        <w:rPr>
          <w:bCs/>
          <w:sz w:val="20"/>
          <w:szCs w:val="20"/>
        </w:rPr>
      </w:pPr>
    </w:p>
    <w:p w:rsidR="001E185C" w:rsidRPr="0065158A" w:rsidRDefault="001E185C" w:rsidP="001E185C">
      <w:pPr>
        <w:widowControl w:val="0"/>
        <w:contextualSpacing/>
        <w:jc w:val="both"/>
        <w:rPr>
          <w:bCs/>
          <w:sz w:val="20"/>
          <w:szCs w:val="20"/>
          <w:u w:val="single"/>
        </w:rPr>
      </w:pPr>
      <w:r w:rsidRPr="0065158A">
        <w:rPr>
          <w:bCs/>
          <w:sz w:val="20"/>
          <w:szCs w:val="20"/>
          <w:u w:val="single"/>
        </w:rPr>
        <w:t>Стороны сделки:</w:t>
      </w:r>
    </w:p>
    <w:p w:rsidR="001E185C" w:rsidRPr="0065158A" w:rsidRDefault="001E185C" w:rsidP="001E185C">
      <w:pPr>
        <w:widowControl w:val="0"/>
        <w:contextualSpacing/>
        <w:jc w:val="both"/>
        <w:rPr>
          <w:bCs/>
          <w:sz w:val="20"/>
          <w:szCs w:val="20"/>
        </w:rPr>
      </w:pPr>
      <w:r w:rsidRPr="0065158A">
        <w:rPr>
          <w:bCs/>
          <w:sz w:val="20"/>
          <w:szCs w:val="20"/>
        </w:rPr>
        <w:t>Банк/Гарант: Банк ВТБ (публичное акционерное общество)</w:t>
      </w:r>
    </w:p>
    <w:p w:rsidR="001E185C" w:rsidRPr="0065158A" w:rsidRDefault="001E185C" w:rsidP="001E185C">
      <w:pPr>
        <w:widowControl w:val="0"/>
        <w:contextualSpacing/>
        <w:jc w:val="both"/>
        <w:rPr>
          <w:bCs/>
          <w:sz w:val="20"/>
          <w:szCs w:val="20"/>
        </w:rPr>
      </w:pPr>
      <w:r w:rsidRPr="0065158A">
        <w:rPr>
          <w:bCs/>
          <w:sz w:val="20"/>
          <w:szCs w:val="20"/>
        </w:rPr>
        <w:t xml:space="preserve">Принципал/Выгодоприобретатель: </w:t>
      </w:r>
      <w:r w:rsidRPr="0065158A">
        <w:rPr>
          <w:sz w:val="20"/>
          <w:szCs w:val="20"/>
        </w:rPr>
        <w:t>АО «ГИДРОМАШЕСРВИС»</w:t>
      </w:r>
    </w:p>
    <w:p w:rsidR="001E185C" w:rsidRPr="0065158A" w:rsidRDefault="001E185C" w:rsidP="001E185C">
      <w:pPr>
        <w:widowControl w:val="0"/>
        <w:contextualSpacing/>
        <w:jc w:val="both"/>
        <w:rPr>
          <w:b/>
          <w:color w:val="000000"/>
          <w:sz w:val="20"/>
          <w:szCs w:val="20"/>
        </w:rPr>
      </w:pPr>
      <w:r w:rsidRPr="0065158A">
        <w:rPr>
          <w:bCs/>
          <w:sz w:val="20"/>
          <w:szCs w:val="20"/>
        </w:rPr>
        <w:t>Поручитель: АО «</w:t>
      </w:r>
      <w:proofErr w:type="spellStart"/>
      <w:r w:rsidRPr="0065158A">
        <w:rPr>
          <w:bCs/>
          <w:sz w:val="20"/>
          <w:szCs w:val="20"/>
        </w:rPr>
        <w:t>Сибнефтемаш</w:t>
      </w:r>
      <w:proofErr w:type="spellEnd"/>
      <w:r w:rsidRPr="0065158A">
        <w:rPr>
          <w:bCs/>
          <w:sz w:val="20"/>
          <w:szCs w:val="20"/>
        </w:rPr>
        <w:t>»</w:t>
      </w:r>
    </w:p>
    <w:p w:rsidR="001E185C" w:rsidRPr="0065158A" w:rsidRDefault="001E185C" w:rsidP="001E185C">
      <w:pPr>
        <w:contextualSpacing/>
        <w:jc w:val="both"/>
        <w:rPr>
          <w:sz w:val="20"/>
          <w:szCs w:val="20"/>
          <w:u w:val="single"/>
        </w:rPr>
      </w:pPr>
    </w:p>
    <w:p w:rsidR="001E185C" w:rsidRPr="0065158A" w:rsidRDefault="001E185C" w:rsidP="001E185C">
      <w:pPr>
        <w:contextualSpacing/>
        <w:jc w:val="both"/>
        <w:rPr>
          <w:sz w:val="20"/>
          <w:szCs w:val="20"/>
        </w:rPr>
      </w:pPr>
      <w:r w:rsidRPr="0065158A">
        <w:rPr>
          <w:sz w:val="20"/>
          <w:szCs w:val="20"/>
          <w:u w:val="single"/>
        </w:rPr>
        <w:t>Цена сделки</w:t>
      </w:r>
      <w:r w:rsidRPr="0065158A">
        <w:rPr>
          <w:sz w:val="20"/>
          <w:szCs w:val="20"/>
        </w:rPr>
        <w:t xml:space="preserve">: </w:t>
      </w:r>
    </w:p>
    <w:p w:rsidR="001E185C" w:rsidRPr="0065158A" w:rsidRDefault="001E185C" w:rsidP="001E185C">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35 000 000 000-00 (Тридцать пять миллиардов) рублей</w:t>
      </w:r>
      <w:r w:rsidRPr="0065158A">
        <w:rPr>
          <w:sz w:val="20"/>
          <w:szCs w:val="20"/>
        </w:rPr>
        <w:t xml:space="preserve">, что составляет более 100 % от балансовой стоимости активов Поручителя по состоянию на 31.12.2022 г. </w:t>
      </w:r>
    </w:p>
    <w:p w:rsidR="001E185C" w:rsidRPr="0065158A" w:rsidRDefault="001E185C" w:rsidP="001E185C">
      <w:pPr>
        <w:jc w:val="both"/>
        <w:rPr>
          <w:sz w:val="20"/>
          <w:szCs w:val="20"/>
        </w:rPr>
      </w:pPr>
    </w:p>
    <w:p w:rsidR="001E185C" w:rsidRPr="0065158A" w:rsidRDefault="001E185C" w:rsidP="001E185C">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1E185C" w:rsidRPr="0065158A" w:rsidRDefault="001E185C" w:rsidP="001E185C">
      <w:pPr>
        <w:widowControl w:val="0"/>
        <w:ind w:firstLine="284"/>
        <w:contextualSpacing/>
        <w:jc w:val="both"/>
        <w:rPr>
          <w:sz w:val="20"/>
          <w:szCs w:val="20"/>
        </w:rPr>
      </w:pPr>
    </w:p>
    <w:p w:rsidR="001E185C" w:rsidRPr="0065158A" w:rsidRDefault="001E185C" w:rsidP="001E185C">
      <w:pPr>
        <w:widowControl w:val="0"/>
        <w:contextualSpacing/>
        <w:jc w:val="both"/>
        <w:rPr>
          <w:sz w:val="20"/>
          <w:szCs w:val="20"/>
          <w:u w:val="single"/>
        </w:rPr>
      </w:pPr>
      <w:r w:rsidRPr="0065158A">
        <w:rPr>
          <w:sz w:val="20"/>
          <w:szCs w:val="20"/>
          <w:u w:val="single"/>
        </w:rPr>
        <w:t>Существенные условия сделки:</w:t>
      </w:r>
    </w:p>
    <w:p w:rsidR="001E185C" w:rsidRPr="0065158A" w:rsidRDefault="001E185C" w:rsidP="001E185C">
      <w:pPr>
        <w:ind w:firstLine="435"/>
        <w:jc w:val="both"/>
        <w:rPr>
          <w:bCs/>
          <w:sz w:val="20"/>
          <w:szCs w:val="20"/>
        </w:rPr>
      </w:pPr>
      <w:r w:rsidRPr="0065158A">
        <w:rPr>
          <w:bCs/>
          <w:sz w:val="20"/>
          <w:szCs w:val="20"/>
        </w:rPr>
        <w:t>По Договору Поручитель обязуется перед Банком отвечать за исполнение Принципалом Обязательств по Генеральному соглашению в полном объеме, включая, но не ограничиваясь:</w:t>
      </w:r>
    </w:p>
    <w:p w:rsidR="001E185C" w:rsidRPr="0065158A" w:rsidRDefault="001E185C" w:rsidP="001E185C">
      <w:pPr>
        <w:ind w:firstLine="435"/>
        <w:jc w:val="both"/>
        <w:rPr>
          <w:bCs/>
          <w:sz w:val="20"/>
          <w:szCs w:val="20"/>
        </w:rPr>
      </w:pPr>
      <w:r w:rsidRPr="0065158A">
        <w:rPr>
          <w:bCs/>
          <w:sz w:val="20"/>
          <w:szCs w:val="20"/>
        </w:rPr>
        <w:t>1.</w:t>
      </w:r>
      <w:r w:rsidRPr="0065158A">
        <w:rPr>
          <w:bCs/>
          <w:sz w:val="20"/>
          <w:szCs w:val="20"/>
        </w:rPr>
        <w:tab/>
        <w:t xml:space="preserve">по возмещению в порядке регресса в соответствии с условиями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«18» апреля 2026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65158A">
        <w:rPr>
          <w:bCs/>
          <w:sz w:val="20"/>
          <w:szCs w:val="20"/>
        </w:rPr>
        <w:t>Росатом</w:t>
      </w:r>
      <w:proofErr w:type="spellEnd"/>
      <w:r w:rsidRPr="0065158A">
        <w:rPr>
          <w:bCs/>
          <w:sz w:val="20"/>
          <w:szCs w:val="20"/>
        </w:rPr>
        <w:t>:</w:t>
      </w:r>
    </w:p>
    <w:p w:rsidR="001E185C" w:rsidRPr="0065158A" w:rsidRDefault="001E185C" w:rsidP="001E185C">
      <w:pPr>
        <w:ind w:firstLine="435"/>
        <w:jc w:val="both"/>
        <w:rPr>
          <w:bCs/>
          <w:sz w:val="20"/>
          <w:szCs w:val="20"/>
        </w:rPr>
      </w:pPr>
      <w:r w:rsidRPr="0065158A">
        <w:rPr>
          <w:bCs/>
          <w:sz w:val="20"/>
          <w:szCs w:val="20"/>
        </w:rPr>
        <w:t xml:space="preserve">            - 2920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1E185C" w:rsidRPr="0065158A" w:rsidRDefault="001E185C" w:rsidP="001E185C">
      <w:pPr>
        <w:ind w:firstLine="435"/>
        <w:jc w:val="both"/>
        <w:rPr>
          <w:bCs/>
          <w:sz w:val="20"/>
          <w:szCs w:val="20"/>
        </w:rPr>
      </w:pPr>
      <w:r w:rsidRPr="0065158A">
        <w:rPr>
          <w:bCs/>
          <w:sz w:val="20"/>
          <w:szCs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1E185C" w:rsidRPr="0065158A" w:rsidRDefault="001E185C" w:rsidP="001E185C">
      <w:pPr>
        <w:ind w:firstLine="435"/>
        <w:jc w:val="both"/>
        <w:rPr>
          <w:bCs/>
          <w:sz w:val="20"/>
          <w:szCs w:val="20"/>
        </w:rPr>
      </w:pPr>
      <w:r w:rsidRPr="0065158A">
        <w:rPr>
          <w:bCs/>
          <w:sz w:val="20"/>
          <w:szCs w:val="20"/>
        </w:rPr>
        <w:lastRenderedPageBreak/>
        <w:t>2.</w:t>
      </w:r>
      <w:r w:rsidRPr="0065158A">
        <w:rPr>
          <w:bCs/>
          <w:sz w:val="20"/>
          <w:szCs w:val="20"/>
        </w:rPr>
        <w:tab/>
        <w:t>по уплате вознаграждения за выдачу Гарантии по ставке, не превышающей 5 (Пять) процентов годовых от суммы Гарантии, минимум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(уплачиваемого в соответствии со Сборником тарифов вознаграждений за услуги Гаранта), за каждый Комиссионный период (ставка вознаграждения указывается в Оферте), начисляемой Гарантом в соответствии с условиями Генерального соглашения и уплачиваемой Принципалом в течение 5 (Пяти) Рабочих дней с Даты окончания соответствующего Комиссионного периода/Даты окончания последнего Комиссионного периода;</w:t>
      </w:r>
    </w:p>
    <w:p w:rsidR="001E185C" w:rsidRPr="0065158A" w:rsidRDefault="001E185C" w:rsidP="001E185C">
      <w:pPr>
        <w:ind w:firstLine="435"/>
        <w:jc w:val="both"/>
        <w:rPr>
          <w:bCs/>
          <w:sz w:val="20"/>
          <w:szCs w:val="20"/>
        </w:rPr>
      </w:pPr>
      <w:r w:rsidRPr="0065158A">
        <w:rPr>
          <w:bCs/>
          <w:sz w:val="20"/>
          <w:szCs w:val="20"/>
        </w:rPr>
        <w:t>3.</w:t>
      </w:r>
      <w:r w:rsidRPr="0065158A">
        <w:rPr>
          <w:bCs/>
          <w:sz w:val="20"/>
          <w:szCs w:val="20"/>
        </w:rPr>
        <w:tab/>
        <w:t>по уплате разового вознаграждения за изменение условий Гарантии (кроме увеличения/пролонгации Гарантии) по ставке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(уплачиваемое в соответствии со Сборником тарифов вознаграждений за услуги Гаранта), за каждое изменение, начисляемой Гарантом в соответствии с условиями Генерального соглашения и уплачиваемой Принципалом в течение 5 (Пяти) Рабочих дней с Даты изменения условий Гарантии. Разовое вознаграждение за изменение условий Гарантии при увеличении, пролонгации Гарантии не взимается.</w:t>
      </w:r>
    </w:p>
    <w:p w:rsidR="001E185C" w:rsidRPr="0065158A" w:rsidRDefault="001E185C" w:rsidP="001E185C">
      <w:pPr>
        <w:ind w:firstLine="435"/>
        <w:jc w:val="both"/>
        <w:rPr>
          <w:bCs/>
          <w:sz w:val="20"/>
          <w:szCs w:val="20"/>
        </w:rPr>
      </w:pPr>
      <w:r w:rsidRPr="0065158A">
        <w:rPr>
          <w:bCs/>
          <w:sz w:val="20"/>
          <w:szCs w:val="20"/>
        </w:rPr>
        <w:t>4. Поручительство предоставляется сроком по 15.04.2040 с даты заключения Договора.</w:t>
      </w:r>
    </w:p>
    <w:p w:rsidR="001E185C" w:rsidRPr="0065158A" w:rsidRDefault="001E185C" w:rsidP="001E185C">
      <w:pPr>
        <w:ind w:right="-5" w:firstLine="435"/>
        <w:contextualSpacing/>
        <w:jc w:val="both"/>
        <w:rPr>
          <w:bCs/>
          <w:sz w:val="20"/>
          <w:szCs w:val="20"/>
        </w:rPr>
      </w:pPr>
    </w:p>
    <w:p w:rsidR="001E185C" w:rsidRPr="0065158A" w:rsidRDefault="001E185C" w:rsidP="001E185C">
      <w:pPr>
        <w:ind w:right="-5" w:firstLine="435"/>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1E185C" w:rsidRPr="0065158A" w:rsidRDefault="001E185C" w:rsidP="001E185C">
      <w:pPr>
        <w:jc w:val="both"/>
        <w:rPr>
          <w:bCs/>
          <w:sz w:val="20"/>
          <w:szCs w:val="20"/>
        </w:rPr>
      </w:pPr>
    </w:p>
    <w:p w:rsidR="001E185C" w:rsidRPr="0065158A" w:rsidRDefault="001E185C" w:rsidP="001E185C">
      <w:pPr>
        <w:ind w:firstLine="435"/>
        <w:jc w:val="both"/>
        <w:rPr>
          <w:sz w:val="20"/>
          <w:szCs w:val="20"/>
        </w:rPr>
      </w:pP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1E185C" w:rsidRPr="0065158A" w:rsidRDefault="001E185C" w:rsidP="001E185C">
      <w:pPr>
        <w:contextualSpacing/>
        <w:jc w:val="both"/>
        <w:rPr>
          <w:sz w:val="20"/>
          <w:szCs w:val="20"/>
        </w:rPr>
      </w:pPr>
      <w:r w:rsidRPr="0065158A">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1E185C" w:rsidRPr="0065158A" w:rsidRDefault="001E185C" w:rsidP="001E185C">
      <w:pPr>
        <w:contextualSpacing/>
        <w:jc w:val="both"/>
        <w:rPr>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«ГИДРОМАШЕСРВИС» - выгодоприобретателя по сделке);</w:t>
      </w:r>
    </w:p>
    <w:p w:rsidR="001E185C" w:rsidRPr="0065158A" w:rsidRDefault="001E185C" w:rsidP="001E185C">
      <w:pPr>
        <w:contextualSpacing/>
        <w:jc w:val="both"/>
        <w:rPr>
          <w:sz w:val="20"/>
          <w:szCs w:val="20"/>
        </w:rPr>
      </w:pPr>
      <w:r w:rsidRPr="0065158A">
        <w:rPr>
          <w:sz w:val="20"/>
          <w:szCs w:val="20"/>
        </w:rPr>
        <w:t xml:space="preserve">3. член Совета директоров Общества </w:t>
      </w:r>
      <w:proofErr w:type="spellStart"/>
      <w:r w:rsidRPr="0065158A">
        <w:rPr>
          <w:sz w:val="20"/>
          <w:szCs w:val="20"/>
        </w:rPr>
        <w:t>Скрынник</w:t>
      </w:r>
      <w:proofErr w:type="spellEnd"/>
      <w:r w:rsidRPr="0065158A">
        <w:rPr>
          <w:sz w:val="20"/>
          <w:szCs w:val="20"/>
        </w:rPr>
        <w:t xml:space="preserve"> Ю.Н., является членом Совета директоров АО «ГИДРОМАШСЕРВИС» - выгодоприобретателя по сделке;</w:t>
      </w:r>
    </w:p>
    <w:p w:rsidR="001E185C" w:rsidRPr="0065158A" w:rsidRDefault="001E185C" w:rsidP="001E185C">
      <w:pPr>
        <w:contextualSpacing/>
        <w:jc w:val="both"/>
        <w:rPr>
          <w:sz w:val="20"/>
          <w:szCs w:val="20"/>
        </w:rPr>
      </w:pPr>
      <w:r w:rsidRPr="0065158A">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1E185C" w:rsidRPr="0065158A" w:rsidRDefault="001E185C" w:rsidP="001E185C">
      <w:pPr>
        <w:contextualSpacing/>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1E185C" w:rsidRPr="0065158A" w:rsidRDefault="001E185C" w:rsidP="001E185C">
      <w:pPr>
        <w:ind w:right="-5" w:firstLine="708"/>
        <w:jc w:val="both"/>
        <w:rPr>
          <w:b/>
          <w:sz w:val="20"/>
          <w:szCs w:val="20"/>
          <w:lang w:eastAsia="en-US"/>
        </w:rPr>
      </w:pPr>
    </w:p>
    <w:p w:rsidR="00A54231" w:rsidRPr="00E128E0" w:rsidRDefault="00007656" w:rsidP="00A54231">
      <w:pPr>
        <w:jc w:val="center"/>
        <w:rPr>
          <w:b/>
          <w:sz w:val="20"/>
          <w:szCs w:val="20"/>
        </w:rPr>
      </w:pPr>
      <w:r>
        <w:rPr>
          <w:b/>
          <w:sz w:val="20"/>
          <w:szCs w:val="20"/>
        </w:rPr>
        <w:t>ПО ВОСЬМОМ</w:t>
      </w:r>
      <w:r w:rsidR="00A54231" w:rsidRPr="00E128E0">
        <w:rPr>
          <w:b/>
          <w:sz w:val="20"/>
          <w:szCs w:val="20"/>
        </w:rPr>
        <w:t>У ВОПРОСУ ПОВЕСТКИ ДНЯ:</w:t>
      </w:r>
    </w:p>
    <w:p w:rsidR="00A54231" w:rsidRPr="00E128E0" w:rsidRDefault="00A54231" w:rsidP="00A54231">
      <w:pPr>
        <w:contextualSpacing/>
        <w:jc w:val="both"/>
        <w:rPr>
          <w:sz w:val="20"/>
          <w:szCs w:val="20"/>
        </w:rPr>
      </w:pPr>
    </w:p>
    <w:p w:rsidR="00A54231" w:rsidRPr="00A749F1" w:rsidRDefault="00A749F1" w:rsidP="00A749F1">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w:t>
      </w:r>
      <w:r w:rsidRPr="00E128E0">
        <w:rPr>
          <w:sz w:val="20"/>
          <w:szCs w:val="20"/>
          <w:lang w:eastAsia="en-US"/>
        </w:rPr>
        <w:t xml:space="preserve"> заключение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lang w:eastAsia="en-US"/>
        </w:rPr>
        <w:t xml:space="preserve">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 xml:space="preserve">АО «ГМС </w:t>
      </w:r>
      <w:proofErr w:type="spellStart"/>
      <w:r w:rsidRPr="00E128E0">
        <w:rPr>
          <w:sz w:val="20"/>
          <w:szCs w:val="20"/>
        </w:rPr>
        <w:t>Ливгидромаш</w:t>
      </w:r>
      <w:proofErr w:type="spellEnd"/>
      <w:r w:rsidRPr="00E128E0">
        <w:rPr>
          <w:sz w:val="20"/>
          <w:szCs w:val="20"/>
        </w:rPr>
        <w:t xml:space="preserve">» </w:t>
      </w:r>
      <w:r w:rsidRPr="00E128E0">
        <w:rPr>
          <w:sz w:val="20"/>
          <w:szCs w:val="20"/>
          <w:lang w:eastAsia="en-US"/>
        </w:rPr>
        <w:t xml:space="preserve">и </w:t>
      </w:r>
      <w:r w:rsidRPr="00E128E0">
        <w:rPr>
          <w:bCs/>
          <w:sz w:val="20"/>
          <w:szCs w:val="20"/>
        </w:rPr>
        <w:t>Банк ВТБ (</w:t>
      </w:r>
      <w:r>
        <w:rPr>
          <w:bCs/>
          <w:sz w:val="20"/>
          <w:szCs w:val="20"/>
        </w:rPr>
        <w:t>публичное акционерное общество)</w:t>
      </w:r>
      <w:r w:rsidR="00A54231" w:rsidRPr="00E128E0">
        <w:rPr>
          <w:color w:val="000000"/>
          <w:sz w:val="20"/>
          <w:szCs w:val="20"/>
        </w:rPr>
        <w:t>,</w:t>
      </w:r>
    </w:p>
    <w:p w:rsidR="00A54231" w:rsidRPr="00E128E0" w:rsidRDefault="00A54231" w:rsidP="00A54231">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A54231" w:rsidRPr="00E128E0" w:rsidRDefault="00A54231" w:rsidP="00FC415F">
            <w:pPr>
              <w:spacing w:before="40" w:after="40"/>
              <w:jc w:val="right"/>
              <w:rPr>
                <w:bCs/>
                <w:sz w:val="20"/>
                <w:szCs w:val="20"/>
                <w:lang w:val="en-US"/>
              </w:rPr>
            </w:pP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A54231" w:rsidRPr="00E128E0" w:rsidTr="00FC415F">
        <w:trPr>
          <w:cantSplit/>
        </w:trPr>
        <w:tc>
          <w:tcPr>
            <w:tcW w:w="9571" w:type="dxa"/>
            <w:gridSpan w:val="7"/>
            <w:vAlign w:val="center"/>
          </w:tcPr>
          <w:p w:rsidR="00A54231" w:rsidRPr="00E128E0" w:rsidRDefault="00A54231"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p>
        </w:tc>
        <w:tc>
          <w:tcPr>
            <w:tcW w:w="1326" w:type="dxa"/>
            <w:vAlign w:val="center"/>
          </w:tcPr>
          <w:p w:rsidR="00A54231" w:rsidRPr="00E128E0" w:rsidRDefault="00A54231" w:rsidP="00FC415F">
            <w:pPr>
              <w:spacing w:before="40" w:after="40"/>
              <w:jc w:val="center"/>
              <w:rPr>
                <w:bCs/>
                <w:sz w:val="20"/>
                <w:szCs w:val="20"/>
              </w:rPr>
            </w:pPr>
            <w:r w:rsidRPr="00E128E0">
              <w:rPr>
                <w:bCs/>
                <w:sz w:val="20"/>
                <w:szCs w:val="20"/>
              </w:rPr>
              <w:t>Всего</w:t>
            </w:r>
          </w:p>
        </w:tc>
        <w:tc>
          <w:tcPr>
            <w:tcW w:w="1225" w:type="dxa"/>
            <w:vAlign w:val="center"/>
          </w:tcPr>
          <w:p w:rsidR="00A54231" w:rsidRPr="00E128E0" w:rsidRDefault="00A54231" w:rsidP="00FC415F">
            <w:pPr>
              <w:spacing w:before="40" w:after="40"/>
              <w:jc w:val="center"/>
              <w:rPr>
                <w:bCs/>
                <w:sz w:val="20"/>
                <w:szCs w:val="20"/>
              </w:rPr>
            </w:pPr>
            <w:r w:rsidRPr="00E128E0">
              <w:rPr>
                <w:bCs/>
                <w:sz w:val="20"/>
                <w:szCs w:val="20"/>
              </w:rPr>
              <w:t>«За»</w:t>
            </w:r>
          </w:p>
        </w:tc>
        <w:tc>
          <w:tcPr>
            <w:tcW w:w="1276" w:type="dxa"/>
            <w:vAlign w:val="center"/>
          </w:tcPr>
          <w:p w:rsidR="00A54231" w:rsidRPr="00E128E0" w:rsidRDefault="00A54231" w:rsidP="00FC415F">
            <w:pPr>
              <w:spacing w:before="40" w:after="40"/>
              <w:jc w:val="center"/>
              <w:rPr>
                <w:bCs/>
                <w:sz w:val="20"/>
                <w:szCs w:val="20"/>
              </w:rPr>
            </w:pPr>
            <w:r w:rsidRPr="00E128E0">
              <w:rPr>
                <w:bCs/>
                <w:sz w:val="20"/>
                <w:szCs w:val="20"/>
              </w:rPr>
              <w:t>«Против»</w:t>
            </w:r>
          </w:p>
        </w:tc>
        <w:tc>
          <w:tcPr>
            <w:tcW w:w="1843" w:type="dxa"/>
            <w:vAlign w:val="center"/>
          </w:tcPr>
          <w:p w:rsidR="00A54231" w:rsidRPr="00E128E0" w:rsidRDefault="00A54231" w:rsidP="00FC415F">
            <w:pPr>
              <w:spacing w:before="40" w:after="40"/>
              <w:jc w:val="center"/>
              <w:rPr>
                <w:bCs/>
                <w:sz w:val="20"/>
                <w:szCs w:val="20"/>
              </w:rPr>
            </w:pPr>
            <w:r w:rsidRPr="00E128E0">
              <w:rPr>
                <w:bCs/>
                <w:sz w:val="20"/>
                <w:szCs w:val="20"/>
              </w:rPr>
              <w:t>«Воздержался»</w:t>
            </w:r>
          </w:p>
        </w:tc>
        <w:tc>
          <w:tcPr>
            <w:tcW w:w="1484" w:type="dxa"/>
            <w:vAlign w:val="center"/>
          </w:tcPr>
          <w:p w:rsidR="00A54231" w:rsidRPr="00E128E0" w:rsidRDefault="00A54231"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A54231" w:rsidRPr="00E128E0" w:rsidRDefault="00A54231" w:rsidP="00FC415F">
            <w:pPr>
              <w:spacing w:before="40" w:after="40"/>
              <w:jc w:val="center"/>
              <w:rPr>
                <w:bCs/>
                <w:sz w:val="20"/>
                <w:szCs w:val="20"/>
              </w:rPr>
            </w:pPr>
            <w:r w:rsidRPr="00E128E0">
              <w:rPr>
                <w:bCs/>
                <w:sz w:val="20"/>
                <w:szCs w:val="20"/>
              </w:rPr>
              <w:t>Не голосовали</w:t>
            </w: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lastRenderedPageBreak/>
              <w:t>Голоса</w:t>
            </w:r>
          </w:p>
        </w:tc>
        <w:tc>
          <w:tcPr>
            <w:tcW w:w="1326"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25" w:type="dxa"/>
            <w:vAlign w:val="center"/>
          </w:tcPr>
          <w:p w:rsidR="00A54231" w:rsidRPr="00E128E0" w:rsidRDefault="00A54231" w:rsidP="00FC415F">
            <w:pPr>
              <w:spacing w:before="40" w:after="40"/>
              <w:jc w:val="right"/>
              <w:rPr>
                <w:bCs/>
                <w:sz w:val="20"/>
                <w:szCs w:val="20"/>
              </w:rPr>
            </w:pPr>
            <w:r w:rsidRPr="00E128E0">
              <w:rPr>
                <w:bCs/>
                <w:sz w:val="20"/>
                <w:szCs w:val="20"/>
              </w:rPr>
              <w:t>2</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w:t>
            </w:r>
          </w:p>
          <w:p w:rsidR="00A54231" w:rsidRPr="00E128E0" w:rsidRDefault="00A54231" w:rsidP="00FC415F">
            <w:pPr>
              <w:spacing w:before="40" w:after="40"/>
              <w:jc w:val="right"/>
              <w:rPr>
                <w:bCs/>
                <w:sz w:val="20"/>
                <w:szCs w:val="20"/>
                <w:lang w:val="en-US"/>
              </w:rPr>
            </w:pPr>
          </w:p>
        </w:tc>
      </w:tr>
      <w:tr w:rsidR="00A54231" w:rsidRPr="00E128E0" w:rsidTr="00FC415F">
        <w:trPr>
          <w:cantSplit/>
        </w:trPr>
        <w:tc>
          <w:tcPr>
            <w:tcW w:w="959" w:type="dxa"/>
            <w:vAlign w:val="center"/>
          </w:tcPr>
          <w:p w:rsidR="00A54231" w:rsidRPr="00E128E0" w:rsidRDefault="00A54231" w:rsidP="00FC415F">
            <w:pPr>
              <w:spacing w:before="40" w:after="40"/>
              <w:jc w:val="center"/>
              <w:rPr>
                <w:sz w:val="20"/>
                <w:szCs w:val="20"/>
              </w:rPr>
            </w:pPr>
            <w:r w:rsidRPr="00E128E0">
              <w:rPr>
                <w:sz w:val="20"/>
                <w:szCs w:val="20"/>
              </w:rPr>
              <w:t>%</w:t>
            </w:r>
          </w:p>
        </w:tc>
        <w:tc>
          <w:tcPr>
            <w:tcW w:w="132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A54231" w:rsidRPr="00E128E0" w:rsidRDefault="00A54231" w:rsidP="00FC415F">
            <w:pPr>
              <w:spacing w:before="40" w:after="40"/>
              <w:jc w:val="right"/>
              <w:rPr>
                <w:bCs/>
                <w:sz w:val="20"/>
                <w:szCs w:val="20"/>
                <w:lang w:val="en-US"/>
              </w:rPr>
            </w:pPr>
            <w:r w:rsidRPr="00E128E0">
              <w:rPr>
                <w:bCs/>
                <w:sz w:val="20"/>
                <w:szCs w:val="20"/>
                <w:lang w:val="en-US"/>
              </w:rPr>
              <w:t>0,00</w:t>
            </w:r>
          </w:p>
        </w:tc>
      </w:tr>
    </w:tbl>
    <w:p w:rsidR="00A54231" w:rsidRPr="00E128E0" w:rsidRDefault="00A54231" w:rsidP="00A54231">
      <w:pPr>
        <w:rPr>
          <w:bCs/>
          <w:spacing w:val="-4"/>
          <w:sz w:val="20"/>
          <w:szCs w:val="20"/>
        </w:rPr>
      </w:pPr>
    </w:p>
    <w:p w:rsidR="00A54231" w:rsidRPr="00E128E0" w:rsidRDefault="00A54231" w:rsidP="00A54231">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A54231" w:rsidRPr="00E128E0" w:rsidRDefault="00A54231" w:rsidP="00A54231">
      <w:pPr>
        <w:tabs>
          <w:tab w:val="left" w:pos="9000"/>
        </w:tabs>
        <w:rPr>
          <w:b/>
          <w:bCs/>
          <w:sz w:val="20"/>
          <w:szCs w:val="20"/>
        </w:rPr>
      </w:pPr>
      <w:r w:rsidRPr="00E128E0">
        <w:rPr>
          <w:b/>
          <w:bCs/>
          <w:sz w:val="20"/>
          <w:szCs w:val="20"/>
        </w:rPr>
        <w:t>Кворум для принятия решения по данному вопросу имеется.</w:t>
      </w:r>
    </w:p>
    <w:p w:rsidR="00A54231" w:rsidRPr="00E128E0" w:rsidRDefault="00A54231" w:rsidP="00A54231">
      <w:pPr>
        <w:rPr>
          <w:b/>
          <w:bCs/>
          <w:spacing w:val="-4"/>
          <w:sz w:val="20"/>
          <w:szCs w:val="20"/>
        </w:rPr>
      </w:pPr>
    </w:p>
    <w:p w:rsidR="00A54231" w:rsidRDefault="00A54231" w:rsidP="00A54231">
      <w:pPr>
        <w:jc w:val="center"/>
        <w:rPr>
          <w:b/>
          <w:sz w:val="20"/>
          <w:szCs w:val="20"/>
        </w:rPr>
      </w:pPr>
      <w:r w:rsidRPr="00E128E0">
        <w:rPr>
          <w:b/>
          <w:sz w:val="20"/>
          <w:szCs w:val="20"/>
        </w:rPr>
        <w:t>Принятое решение:</w:t>
      </w:r>
    </w:p>
    <w:p w:rsidR="008D452D" w:rsidRPr="00E128E0" w:rsidRDefault="008D452D" w:rsidP="00A54231">
      <w:pPr>
        <w:jc w:val="center"/>
        <w:rPr>
          <w:b/>
          <w:sz w:val="20"/>
          <w:szCs w:val="20"/>
        </w:rPr>
      </w:pPr>
    </w:p>
    <w:p w:rsidR="008D452D" w:rsidRPr="0065158A" w:rsidRDefault="008D452D" w:rsidP="008D452D">
      <w:pPr>
        <w:widowControl w:val="0"/>
        <w:tabs>
          <w:tab w:val="left" w:pos="0"/>
          <w:tab w:val="left" w:pos="567"/>
        </w:tabs>
        <w:ind w:right="-8" w:firstLine="284"/>
        <w:contextualSpacing/>
        <w:jc w:val="both"/>
        <w:rPr>
          <w:sz w:val="20"/>
          <w:szCs w:val="20"/>
        </w:rPr>
      </w:pPr>
      <w:r w:rsidRPr="0065158A">
        <w:rPr>
          <w:sz w:val="20"/>
          <w:szCs w:val="20"/>
        </w:rPr>
        <w:t>Предоставить согласие на совершение Обществом крупной сделки, в совершении которой имеется заинтересованность, -</w:t>
      </w:r>
      <w:r w:rsidRPr="0065158A">
        <w:rPr>
          <w:color w:val="000000"/>
          <w:sz w:val="20"/>
          <w:szCs w:val="20"/>
        </w:rPr>
        <w:t xml:space="preserve"> заключение </w:t>
      </w:r>
      <w:r w:rsidRPr="0065158A">
        <w:rPr>
          <w:rFonts w:eastAsia="Calibri"/>
          <w:sz w:val="20"/>
          <w:szCs w:val="20"/>
        </w:rPr>
        <w:t xml:space="preserve">договора поручительства </w:t>
      </w:r>
      <w:r w:rsidRPr="0065158A">
        <w:rPr>
          <w:sz w:val="20"/>
          <w:szCs w:val="20"/>
          <w:lang w:eastAsia="en-US"/>
        </w:rPr>
        <w:t>между АО «</w:t>
      </w:r>
      <w:proofErr w:type="spellStart"/>
      <w:r w:rsidRPr="0065158A">
        <w:rPr>
          <w:sz w:val="20"/>
          <w:szCs w:val="20"/>
          <w:lang w:eastAsia="en-US"/>
        </w:rPr>
        <w:t>Сибнефтемаш</w:t>
      </w:r>
      <w:proofErr w:type="spellEnd"/>
      <w:r w:rsidRPr="0065158A">
        <w:rPr>
          <w:sz w:val="20"/>
          <w:szCs w:val="20"/>
          <w:lang w:eastAsia="en-US"/>
        </w:rPr>
        <w:t xml:space="preserve">» и </w:t>
      </w:r>
      <w:r w:rsidRPr="0065158A">
        <w:rPr>
          <w:bCs/>
          <w:sz w:val="20"/>
          <w:szCs w:val="20"/>
        </w:rPr>
        <w:t>Банк ВТБ (публичное акционерное общество)</w:t>
      </w:r>
      <w:r w:rsidRPr="0065158A">
        <w:rPr>
          <w:sz w:val="20"/>
          <w:szCs w:val="20"/>
        </w:rPr>
        <w:t xml:space="preserve"> </w:t>
      </w:r>
      <w:r w:rsidRPr="0065158A">
        <w:rPr>
          <w:rFonts w:eastAsia="Calibri"/>
          <w:sz w:val="20"/>
          <w:szCs w:val="20"/>
        </w:rPr>
        <w:t>в обеспечение исполнения обязательств принципала</w:t>
      </w:r>
      <w:r w:rsidRPr="0065158A">
        <w:rPr>
          <w:sz w:val="20"/>
          <w:szCs w:val="20"/>
          <w:lang w:eastAsia="en-US"/>
        </w:rPr>
        <w:t xml:space="preserve"> </w:t>
      </w:r>
      <w:r w:rsidRPr="0065158A">
        <w:rPr>
          <w:sz w:val="20"/>
          <w:szCs w:val="20"/>
        </w:rPr>
        <w:t xml:space="preserve">АО «ГМС </w:t>
      </w:r>
      <w:proofErr w:type="spellStart"/>
      <w:r w:rsidRPr="0065158A">
        <w:rPr>
          <w:sz w:val="20"/>
          <w:szCs w:val="20"/>
        </w:rPr>
        <w:t>Ливгидромаш</w:t>
      </w:r>
      <w:proofErr w:type="spellEnd"/>
      <w:r w:rsidRPr="0065158A">
        <w:rPr>
          <w:sz w:val="20"/>
          <w:szCs w:val="20"/>
        </w:rPr>
        <w:t xml:space="preserve">» </w:t>
      </w:r>
      <w:r w:rsidRPr="0065158A">
        <w:rPr>
          <w:rFonts w:eastAsia="Calibri"/>
          <w:sz w:val="20"/>
          <w:szCs w:val="20"/>
        </w:rPr>
        <w:t xml:space="preserve">по генеральному соглашению о выдаче гарантий </w:t>
      </w:r>
      <w:r w:rsidRPr="0065158A">
        <w:rPr>
          <w:sz w:val="20"/>
          <w:szCs w:val="20"/>
          <w:lang w:eastAsia="en-US"/>
        </w:rPr>
        <w:t xml:space="preserve">между </w:t>
      </w:r>
      <w:r w:rsidRPr="0065158A">
        <w:rPr>
          <w:sz w:val="20"/>
          <w:szCs w:val="20"/>
        </w:rPr>
        <w:t xml:space="preserve">АО «ГМС </w:t>
      </w:r>
      <w:proofErr w:type="spellStart"/>
      <w:r w:rsidRPr="0065158A">
        <w:rPr>
          <w:sz w:val="20"/>
          <w:szCs w:val="20"/>
        </w:rPr>
        <w:t>Ливгидромаш</w:t>
      </w:r>
      <w:proofErr w:type="spellEnd"/>
      <w:r w:rsidRPr="0065158A">
        <w:rPr>
          <w:sz w:val="20"/>
          <w:szCs w:val="20"/>
        </w:rPr>
        <w:t xml:space="preserve">» </w:t>
      </w:r>
      <w:r w:rsidRPr="0065158A">
        <w:rPr>
          <w:sz w:val="20"/>
          <w:szCs w:val="20"/>
          <w:lang w:eastAsia="en-US"/>
        </w:rPr>
        <w:t xml:space="preserve">и </w:t>
      </w:r>
      <w:r w:rsidRPr="0065158A">
        <w:rPr>
          <w:bCs/>
          <w:sz w:val="20"/>
          <w:szCs w:val="20"/>
        </w:rPr>
        <w:t>Банк ВТБ (публичное акционерное общество)</w:t>
      </w:r>
      <w:r w:rsidRPr="0065158A">
        <w:rPr>
          <w:color w:val="000000"/>
          <w:sz w:val="20"/>
          <w:szCs w:val="20"/>
        </w:rPr>
        <w:t xml:space="preserve"> (далее – Генеральное соглашение) на следующих условиях:</w:t>
      </w:r>
    </w:p>
    <w:p w:rsidR="008D452D" w:rsidRPr="0065158A" w:rsidRDefault="008D452D" w:rsidP="008D452D">
      <w:pPr>
        <w:widowControl w:val="0"/>
        <w:ind w:firstLine="284"/>
        <w:contextualSpacing/>
        <w:jc w:val="both"/>
        <w:rPr>
          <w:bCs/>
          <w:sz w:val="20"/>
          <w:szCs w:val="20"/>
        </w:rPr>
      </w:pPr>
    </w:p>
    <w:p w:rsidR="008D452D" w:rsidRPr="0065158A" w:rsidRDefault="008D452D" w:rsidP="008D452D">
      <w:pPr>
        <w:widowControl w:val="0"/>
        <w:contextualSpacing/>
        <w:jc w:val="both"/>
        <w:rPr>
          <w:bCs/>
          <w:sz w:val="20"/>
          <w:szCs w:val="20"/>
          <w:u w:val="single"/>
        </w:rPr>
      </w:pPr>
      <w:r w:rsidRPr="0065158A">
        <w:rPr>
          <w:bCs/>
          <w:sz w:val="20"/>
          <w:szCs w:val="20"/>
          <w:u w:val="single"/>
        </w:rPr>
        <w:t>Стороны сделки:</w:t>
      </w:r>
    </w:p>
    <w:p w:rsidR="008D452D" w:rsidRPr="0065158A" w:rsidRDefault="008D452D" w:rsidP="008D452D">
      <w:pPr>
        <w:widowControl w:val="0"/>
        <w:contextualSpacing/>
        <w:jc w:val="both"/>
        <w:rPr>
          <w:bCs/>
          <w:sz w:val="20"/>
          <w:szCs w:val="20"/>
        </w:rPr>
      </w:pPr>
      <w:r w:rsidRPr="0065158A">
        <w:rPr>
          <w:bCs/>
          <w:sz w:val="20"/>
          <w:szCs w:val="20"/>
        </w:rPr>
        <w:t>Банк/Гарант: Банк ВТБ (публичное акционерное общество)</w:t>
      </w:r>
    </w:p>
    <w:p w:rsidR="008D452D" w:rsidRPr="0065158A" w:rsidRDefault="008D452D" w:rsidP="008D452D">
      <w:pPr>
        <w:widowControl w:val="0"/>
        <w:contextualSpacing/>
        <w:jc w:val="both"/>
        <w:rPr>
          <w:bCs/>
          <w:sz w:val="20"/>
          <w:szCs w:val="20"/>
        </w:rPr>
      </w:pPr>
      <w:r w:rsidRPr="0065158A">
        <w:rPr>
          <w:bCs/>
          <w:sz w:val="20"/>
          <w:szCs w:val="20"/>
        </w:rPr>
        <w:t xml:space="preserve">Принципал/Выгодоприобретатель: </w:t>
      </w:r>
      <w:r w:rsidRPr="0065158A">
        <w:rPr>
          <w:sz w:val="20"/>
          <w:szCs w:val="20"/>
        </w:rPr>
        <w:t xml:space="preserve">АО «ГМС </w:t>
      </w:r>
      <w:proofErr w:type="spellStart"/>
      <w:r w:rsidRPr="0065158A">
        <w:rPr>
          <w:sz w:val="20"/>
          <w:szCs w:val="20"/>
        </w:rPr>
        <w:t>Ливгидромаш</w:t>
      </w:r>
      <w:proofErr w:type="spellEnd"/>
      <w:r w:rsidRPr="0065158A">
        <w:rPr>
          <w:sz w:val="20"/>
          <w:szCs w:val="20"/>
        </w:rPr>
        <w:t>»</w:t>
      </w:r>
    </w:p>
    <w:p w:rsidR="008D452D" w:rsidRPr="0065158A" w:rsidRDefault="008D452D" w:rsidP="008D452D">
      <w:pPr>
        <w:widowControl w:val="0"/>
        <w:contextualSpacing/>
        <w:jc w:val="both"/>
        <w:rPr>
          <w:b/>
          <w:color w:val="000000"/>
          <w:sz w:val="20"/>
          <w:szCs w:val="20"/>
        </w:rPr>
      </w:pPr>
      <w:r w:rsidRPr="0065158A">
        <w:rPr>
          <w:bCs/>
          <w:sz w:val="20"/>
          <w:szCs w:val="20"/>
        </w:rPr>
        <w:t>Поручитель: АО «</w:t>
      </w:r>
      <w:proofErr w:type="spellStart"/>
      <w:r w:rsidRPr="0065158A">
        <w:rPr>
          <w:bCs/>
          <w:sz w:val="20"/>
          <w:szCs w:val="20"/>
        </w:rPr>
        <w:t>Сибнефтемаш</w:t>
      </w:r>
      <w:proofErr w:type="spellEnd"/>
      <w:r w:rsidRPr="0065158A">
        <w:rPr>
          <w:bCs/>
          <w:sz w:val="20"/>
          <w:szCs w:val="20"/>
        </w:rPr>
        <w:t>»</w:t>
      </w:r>
    </w:p>
    <w:p w:rsidR="008D452D" w:rsidRPr="0065158A" w:rsidRDefault="008D452D" w:rsidP="008D452D">
      <w:pPr>
        <w:contextualSpacing/>
        <w:jc w:val="both"/>
        <w:rPr>
          <w:sz w:val="20"/>
          <w:szCs w:val="20"/>
          <w:u w:val="single"/>
        </w:rPr>
      </w:pPr>
    </w:p>
    <w:p w:rsidR="008D452D" w:rsidRPr="0065158A" w:rsidRDefault="008D452D" w:rsidP="008D452D">
      <w:pPr>
        <w:contextualSpacing/>
        <w:jc w:val="both"/>
        <w:rPr>
          <w:sz w:val="20"/>
          <w:szCs w:val="20"/>
        </w:rPr>
      </w:pPr>
      <w:r w:rsidRPr="0065158A">
        <w:rPr>
          <w:sz w:val="20"/>
          <w:szCs w:val="20"/>
          <w:u w:val="single"/>
        </w:rPr>
        <w:t>Цена сделки</w:t>
      </w:r>
      <w:r w:rsidRPr="0065158A">
        <w:rPr>
          <w:sz w:val="20"/>
          <w:szCs w:val="20"/>
        </w:rPr>
        <w:t xml:space="preserve">: </w:t>
      </w:r>
    </w:p>
    <w:p w:rsidR="008D452D" w:rsidRPr="0065158A" w:rsidRDefault="008D452D" w:rsidP="008D452D">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35 000 000 000-00 (Тридцать пять миллиардов) рублей</w:t>
      </w:r>
      <w:r w:rsidRPr="0065158A">
        <w:rPr>
          <w:sz w:val="20"/>
          <w:szCs w:val="20"/>
        </w:rPr>
        <w:t xml:space="preserve">, что составляет более 100 % от балансовой стоимости активов Поручителя по состоянию на 31.12.2022 г. </w:t>
      </w:r>
    </w:p>
    <w:p w:rsidR="008D452D" w:rsidRPr="0065158A" w:rsidRDefault="008D452D" w:rsidP="008D452D">
      <w:pPr>
        <w:jc w:val="both"/>
        <w:rPr>
          <w:sz w:val="20"/>
          <w:szCs w:val="20"/>
        </w:rPr>
      </w:pPr>
    </w:p>
    <w:p w:rsidR="008D452D" w:rsidRPr="0065158A" w:rsidRDefault="008D452D" w:rsidP="008D452D">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8D452D" w:rsidRPr="0065158A" w:rsidRDefault="008D452D" w:rsidP="008D452D">
      <w:pPr>
        <w:widowControl w:val="0"/>
        <w:ind w:firstLine="284"/>
        <w:contextualSpacing/>
        <w:jc w:val="both"/>
        <w:rPr>
          <w:sz w:val="20"/>
          <w:szCs w:val="20"/>
        </w:rPr>
      </w:pPr>
    </w:p>
    <w:p w:rsidR="008D452D" w:rsidRPr="0065158A" w:rsidRDefault="008D452D" w:rsidP="008D452D">
      <w:pPr>
        <w:widowControl w:val="0"/>
        <w:contextualSpacing/>
        <w:jc w:val="both"/>
        <w:rPr>
          <w:sz w:val="20"/>
          <w:szCs w:val="20"/>
          <w:u w:val="single"/>
        </w:rPr>
      </w:pPr>
      <w:r w:rsidRPr="0065158A">
        <w:rPr>
          <w:sz w:val="20"/>
          <w:szCs w:val="20"/>
          <w:u w:val="single"/>
        </w:rPr>
        <w:t>Существенные условия сделки:</w:t>
      </w:r>
    </w:p>
    <w:p w:rsidR="008D452D" w:rsidRPr="0065158A" w:rsidRDefault="008D452D" w:rsidP="008D452D">
      <w:pPr>
        <w:ind w:firstLine="435"/>
        <w:jc w:val="both"/>
        <w:rPr>
          <w:bCs/>
          <w:sz w:val="20"/>
          <w:szCs w:val="20"/>
        </w:rPr>
      </w:pPr>
      <w:r w:rsidRPr="0065158A">
        <w:rPr>
          <w:bCs/>
          <w:sz w:val="20"/>
          <w:szCs w:val="20"/>
        </w:rPr>
        <w:t>По Договору Поручитель обязуется перед Банком отвечать за исполнение Принципалом Обязательств по Генеральному соглашению в полном объеме, включая, но не ограничиваясь:</w:t>
      </w:r>
    </w:p>
    <w:p w:rsidR="008D452D" w:rsidRPr="0065158A" w:rsidRDefault="008D452D" w:rsidP="008D452D">
      <w:pPr>
        <w:ind w:firstLine="435"/>
        <w:jc w:val="both"/>
        <w:rPr>
          <w:bCs/>
          <w:sz w:val="20"/>
          <w:szCs w:val="20"/>
        </w:rPr>
      </w:pPr>
      <w:r w:rsidRPr="0065158A">
        <w:rPr>
          <w:bCs/>
          <w:sz w:val="20"/>
          <w:szCs w:val="20"/>
        </w:rPr>
        <w:t>1.</w:t>
      </w:r>
      <w:r w:rsidRPr="0065158A">
        <w:rPr>
          <w:bCs/>
          <w:sz w:val="20"/>
          <w:szCs w:val="20"/>
        </w:rPr>
        <w:tab/>
        <w:t xml:space="preserve">по возмещению в порядке регресса в соответствии с условиями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«18» апреля 2026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65158A">
        <w:rPr>
          <w:bCs/>
          <w:sz w:val="20"/>
          <w:szCs w:val="20"/>
        </w:rPr>
        <w:t>Росатом</w:t>
      </w:r>
      <w:proofErr w:type="spellEnd"/>
      <w:r w:rsidRPr="0065158A">
        <w:rPr>
          <w:bCs/>
          <w:sz w:val="20"/>
          <w:szCs w:val="20"/>
        </w:rPr>
        <w:t>:</w:t>
      </w:r>
    </w:p>
    <w:p w:rsidR="008D452D" w:rsidRPr="0065158A" w:rsidRDefault="008D452D" w:rsidP="008D452D">
      <w:pPr>
        <w:ind w:firstLine="435"/>
        <w:jc w:val="both"/>
        <w:rPr>
          <w:bCs/>
          <w:sz w:val="20"/>
          <w:szCs w:val="20"/>
        </w:rPr>
      </w:pPr>
      <w:r w:rsidRPr="0065158A">
        <w:rPr>
          <w:bCs/>
          <w:sz w:val="20"/>
          <w:szCs w:val="20"/>
        </w:rPr>
        <w:t xml:space="preserve">            - 2920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8D452D" w:rsidRPr="0065158A" w:rsidRDefault="008D452D" w:rsidP="008D452D">
      <w:pPr>
        <w:ind w:firstLine="435"/>
        <w:jc w:val="both"/>
        <w:rPr>
          <w:bCs/>
          <w:sz w:val="20"/>
          <w:szCs w:val="20"/>
        </w:rPr>
      </w:pPr>
      <w:r w:rsidRPr="0065158A">
        <w:rPr>
          <w:bCs/>
          <w:sz w:val="20"/>
          <w:szCs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8D452D" w:rsidRPr="0065158A" w:rsidRDefault="008D452D" w:rsidP="008D452D">
      <w:pPr>
        <w:ind w:firstLine="435"/>
        <w:jc w:val="both"/>
        <w:rPr>
          <w:bCs/>
          <w:sz w:val="20"/>
          <w:szCs w:val="20"/>
        </w:rPr>
      </w:pPr>
      <w:r w:rsidRPr="0065158A">
        <w:rPr>
          <w:bCs/>
          <w:sz w:val="20"/>
          <w:szCs w:val="20"/>
        </w:rPr>
        <w:t>2.</w:t>
      </w:r>
      <w:r w:rsidRPr="0065158A">
        <w:rPr>
          <w:bCs/>
          <w:sz w:val="20"/>
          <w:szCs w:val="20"/>
        </w:rPr>
        <w:tab/>
        <w:t>по уплате вознаграждения за выдачу Гарантии по ставке, не превышающей 5 (Пять) процентов годовых от суммы Гарантии, минимум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(уплачиваемого в соответствии со Сборником тарифов вознаграждений за услуги Гаранта), за каждый Комиссионный период (ставка вознаграждения указывается в Оферте), начисляемой Гарантом в соответствии с условиями Генерального соглашения и уплачиваемой Принципалом в течение 5 (Пяти) Рабочих дней с Даты окончания соответствующего Комиссионного периода/Даты окончания последнего Комиссионного периода;</w:t>
      </w:r>
    </w:p>
    <w:p w:rsidR="008D452D" w:rsidRPr="0065158A" w:rsidRDefault="008D452D" w:rsidP="008D452D">
      <w:pPr>
        <w:ind w:firstLine="435"/>
        <w:jc w:val="both"/>
        <w:rPr>
          <w:bCs/>
          <w:sz w:val="20"/>
          <w:szCs w:val="20"/>
        </w:rPr>
      </w:pPr>
      <w:r w:rsidRPr="0065158A">
        <w:rPr>
          <w:bCs/>
          <w:sz w:val="20"/>
          <w:szCs w:val="20"/>
        </w:rPr>
        <w:t>3.</w:t>
      </w:r>
      <w:r w:rsidRPr="0065158A">
        <w:rPr>
          <w:bCs/>
          <w:sz w:val="20"/>
          <w:szCs w:val="20"/>
        </w:rPr>
        <w:tab/>
        <w:t xml:space="preserve">по уплате разового вознаграждения за изменение условий Гарантии (кроме увеличения/пролонгации Гарантии) по ставке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(уплачиваемое в соответствии со Сборником тарифов вознаграждений за услуги Гаранта), за каждое изменение, начисляемой Гарантом в соответствии с условиями Генерального соглашения и </w:t>
      </w:r>
      <w:r w:rsidRPr="0065158A">
        <w:rPr>
          <w:bCs/>
          <w:sz w:val="20"/>
          <w:szCs w:val="20"/>
        </w:rPr>
        <w:lastRenderedPageBreak/>
        <w:t>уплачиваемой Принципалом в течение 5 (Пяти) Рабочих дней с Даты изменения условий Гарантии. Разовое вознаграждение за изменение условий Гарантии при увеличении, пролонгации Гарантии не взимается.</w:t>
      </w:r>
    </w:p>
    <w:p w:rsidR="008D452D" w:rsidRPr="0065158A" w:rsidRDefault="008D452D" w:rsidP="008D452D">
      <w:pPr>
        <w:ind w:firstLine="435"/>
        <w:jc w:val="both"/>
        <w:rPr>
          <w:bCs/>
          <w:sz w:val="20"/>
          <w:szCs w:val="20"/>
        </w:rPr>
      </w:pPr>
      <w:r w:rsidRPr="0065158A">
        <w:rPr>
          <w:bCs/>
          <w:sz w:val="20"/>
          <w:szCs w:val="20"/>
        </w:rPr>
        <w:t>4. Поручительство предоставляется сроком по 15.04.2040 с даты заключения Договора.</w:t>
      </w:r>
    </w:p>
    <w:p w:rsidR="008D452D" w:rsidRPr="0065158A" w:rsidRDefault="008D452D" w:rsidP="008D452D">
      <w:pPr>
        <w:ind w:right="-5"/>
        <w:contextualSpacing/>
        <w:jc w:val="both"/>
        <w:rPr>
          <w:bCs/>
          <w:sz w:val="20"/>
          <w:szCs w:val="20"/>
        </w:rPr>
      </w:pPr>
    </w:p>
    <w:p w:rsidR="008D452D" w:rsidRPr="0065158A" w:rsidRDefault="008D452D" w:rsidP="008D452D">
      <w:pPr>
        <w:ind w:right="-5" w:firstLine="435"/>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8D452D" w:rsidRPr="0065158A" w:rsidRDefault="008D452D" w:rsidP="008D452D">
      <w:pPr>
        <w:ind w:firstLine="435"/>
        <w:jc w:val="both"/>
        <w:rPr>
          <w:bCs/>
          <w:sz w:val="20"/>
          <w:szCs w:val="20"/>
        </w:rPr>
      </w:pPr>
    </w:p>
    <w:p w:rsidR="008D452D" w:rsidRPr="0065158A" w:rsidRDefault="008D452D" w:rsidP="008D452D">
      <w:pPr>
        <w:ind w:firstLine="435"/>
        <w:jc w:val="both"/>
        <w:rPr>
          <w:sz w:val="20"/>
          <w:szCs w:val="20"/>
        </w:rPr>
      </w:pPr>
      <w:r w:rsidRPr="0065158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D452D" w:rsidRPr="0065158A" w:rsidRDefault="008D452D" w:rsidP="008D452D">
      <w:pPr>
        <w:jc w:val="both"/>
        <w:rPr>
          <w:sz w:val="20"/>
          <w:szCs w:val="20"/>
        </w:rPr>
      </w:pPr>
      <w:r w:rsidRPr="0065158A">
        <w:rPr>
          <w:rFonts w:eastAsia="Calibri"/>
          <w:sz w:val="20"/>
          <w:szCs w:val="20"/>
        </w:rPr>
        <w:t>1</w:t>
      </w:r>
      <w:r w:rsidRPr="0065158A">
        <w:rPr>
          <w:sz w:val="20"/>
          <w:szCs w:val="20"/>
        </w:rPr>
        <w:t xml:space="preserve">. косвенно контролирующее лицо Общества - АО «Группа ГМС» (является контролирующим лицом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8D452D" w:rsidRPr="0065158A" w:rsidRDefault="008D452D" w:rsidP="008D452D">
      <w:pPr>
        <w:jc w:val="both"/>
        <w:rPr>
          <w:rFonts w:eastAsia="Calibri"/>
          <w:sz w:val="20"/>
          <w:szCs w:val="20"/>
        </w:rPr>
      </w:pPr>
      <w:r w:rsidRPr="0065158A">
        <w:rPr>
          <w:sz w:val="20"/>
          <w:szCs w:val="20"/>
        </w:rPr>
        <w:t xml:space="preserve">2. косвенно контролирующее лицо Общества - </w:t>
      </w:r>
      <w:r w:rsidRPr="0065158A">
        <w:rPr>
          <w:bCs/>
          <w:sz w:val="20"/>
          <w:szCs w:val="20"/>
        </w:rPr>
        <w:t>АО «ГМС Холдинг»</w:t>
      </w:r>
      <w:r w:rsidRPr="0065158A">
        <w:rPr>
          <w:sz w:val="20"/>
          <w:szCs w:val="20"/>
        </w:rPr>
        <w:t xml:space="preserve"> (является косвенно контролирующим лицом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8D452D" w:rsidRPr="0065158A" w:rsidRDefault="008D452D" w:rsidP="008D452D">
      <w:pPr>
        <w:autoSpaceDE w:val="0"/>
        <w:autoSpaceDN w:val="0"/>
        <w:adjustRightInd w:val="0"/>
        <w:jc w:val="both"/>
        <w:rPr>
          <w:sz w:val="20"/>
          <w:szCs w:val="20"/>
        </w:rPr>
      </w:pPr>
      <w:r w:rsidRPr="0065158A">
        <w:rPr>
          <w:iCs/>
          <w:sz w:val="20"/>
          <w:szCs w:val="20"/>
        </w:rPr>
        <w:t xml:space="preserve">3. </w:t>
      </w:r>
      <w:r w:rsidRPr="0065158A">
        <w:rPr>
          <w:sz w:val="20"/>
          <w:szCs w:val="20"/>
        </w:rPr>
        <w:t xml:space="preserve">член Совета директоров Общества </w:t>
      </w:r>
      <w:proofErr w:type="spellStart"/>
      <w:r w:rsidRPr="0065158A">
        <w:rPr>
          <w:sz w:val="20"/>
          <w:szCs w:val="20"/>
        </w:rPr>
        <w:t>Скрынник</w:t>
      </w:r>
      <w:proofErr w:type="spellEnd"/>
      <w:r w:rsidRPr="0065158A">
        <w:rPr>
          <w:sz w:val="20"/>
          <w:szCs w:val="20"/>
        </w:rPr>
        <w:t xml:space="preserve"> Ю.Н. (является членом Совета директоров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8D452D" w:rsidRPr="0065158A" w:rsidRDefault="008D452D" w:rsidP="008D452D">
      <w:pPr>
        <w:jc w:val="both"/>
        <w:rPr>
          <w:sz w:val="20"/>
          <w:szCs w:val="20"/>
        </w:rPr>
      </w:pPr>
      <w:r w:rsidRPr="0065158A">
        <w:rPr>
          <w:iCs/>
          <w:sz w:val="20"/>
          <w:szCs w:val="20"/>
        </w:rPr>
        <w:t xml:space="preserve">4. </w:t>
      </w:r>
      <w:r w:rsidRPr="0065158A">
        <w:rPr>
          <w:sz w:val="20"/>
          <w:szCs w:val="20"/>
        </w:rPr>
        <w:t xml:space="preserve">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 xml:space="preserve">управляющей организацией АО «ГМС </w:t>
      </w:r>
      <w:proofErr w:type="spellStart"/>
      <w:r w:rsidRPr="0065158A">
        <w:rPr>
          <w:sz w:val="20"/>
          <w:szCs w:val="20"/>
        </w:rPr>
        <w:t>Ливгидромаш</w:t>
      </w:r>
      <w:proofErr w:type="spellEnd"/>
      <w:r w:rsidRPr="0065158A">
        <w:rPr>
          <w:sz w:val="20"/>
          <w:szCs w:val="20"/>
        </w:rPr>
        <w:t>» - выгодоприобретателя по сделке);</w:t>
      </w:r>
    </w:p>
    <w:p w:rsidR="008D452D" w:rsidRPr="0065158A" w:rsidRDefault="008D452D" w:rsidP="008D452D">
      <w:pPr>
        <w:jc w:val="both"/>
        <w:rPr>
          <w:sz w:val="20"/>
          <w:szCs w:val="20"/>
        </w:rPr>
      </w:pPr>
      <w:r w:rsidRPr="0065158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8D452D" w:rsidRPr="0065158A" w:rsidRDefault="008D452D" w:rsidP="008D452D">
      <w:pPr>
        <w:ind w:right="-5" w:firstLine="708"/>
        <w:jc w:val="both"/>
        <w:rPr>
          <w:b/>
          <w:sz w:val="20"/>
          <w:szCs w:val="20"/>
          <w:lang w:eastAsia="en-US"/>
        </w:rPr>
      </w:pPr>
    </w:p>
    <w:p w:rsidR="00172A76" w:rsidRPr="00E128E0" w:rsidRDefault="00172A76" w:rsidP="00172A76">
      <w:pPr>
        <w:jc w:val="center"/>
        <w:rPr>
          <w:b/>
          <w:sz w:val="20"/>
          <w:szCs w:val="20"/>
        </w:rPr>
      </w:pPr>
      <w:r>
        <w:rPr>
          <w:b/>
          <w:sz w:val="20"/>
          <w:szCs w:val="20"/>
        </w:rPr>
        <w:t xml:space="preserve">ПО </w:t>
      </w:r>
      <w:r w:rsidR="00F26425">
        <w:rPr>
          <w:b/>
          <w:sz w:val="20"/>
          <w:szCs w:val="20"/>
        </w:rPr>
        <w:t>ДЕВЯТ</w:t>
      </w:r>
      <w:r>
        <w:rPr>
          <w:b/>
          <w:sz w:val="20"/>
          <w:szCs w:val="20"/>
        </w:rPr>
        <w:t>О</w:t>
      </w:r>
      <w:r w:rsidRPr="00E128E0">
        <w:rPr>
          <w:b/>
          <w:sz w:val="20"/>
          <w:szCs w:val="20"/>
        </w:rPr>
        <w:t>МУ ВОПРОСУ ПОВЕСТКИ ДНЯ:</w:t>
      </w:r>
    </w:p>
    <w:p w:rsidR="00172A76" w:rsidRDefault="00172A76" w:rsidP="00172A76">
      <w:pPr>
        <w:contextualSpacing/>
        <w:jc w:val="both"/>
        <w:rPr>
          <w:sz w:val="20"/>
          <w:szCs w:val="20"/>
          <w:lang w:eastAsia="en-US"/>
        </w:rPr>
      </w:pPr>
    </w:p>
    <w:p w:rsidR="00172A76" w:rsidRPr="00EA08AE" w:rsidRDefault="00EA08AE" w:rsidP="00EA08AE">
      <w:pPr>
        <w:widowControl w:val="0"/>
        <w:ind w:firstLine="284"/>
        <w:contextualSpacing/>
        <w:jc w:val="both"/>
        <w:rPr>
          <w:bCs/>
          <w:sz w:val="20"/>
          <w:szCs w:val="20"/>
        </w:rPr>
      </w:pPr>
      <w:r w:rsidRPr="00E128E0">
        <w:rPr>
          <w:sz w:val="20"/>
          <w:szCs w:val="20"/>
        </w:rPr>
        <w:t>О согласии на совершение Обществом крупной сделки, в совершении которой имеется заинтересованность, – заключение</w:t>
      </w:r>
      <w:r w:rsidRPr="00E128E0">
        <w:rPr>
          <w:sz w:val="20"/>
          <w:szCs w:val="20"/>
          <w:lang w:eastAsia="en-US"/>
        </w:rPr>
        <w:t xml:space="preserve"> </w:t>
      </w:r>
      <w:r w:rsidRPr="00E128E0">
        <w:rPr>
          <w:rFonts w:eastAsia="Calibri"/>
          <w:sz w:val="20"/>
          <w:szCs w:val="20"/>
        </w:rPr>
        <w:t xml:space="preserve">договора поручительства </w:t>
      </w:r>
      <w:r w:rsidRPr="00E128E0">
        <w:rPr>
          <w:sz w:val="20"/>
          <w:szCs w:val="20"/>
          <w:lang w:eastAsia="en-US"/>
        </w:rPr>
        <w:t>между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Pr="00E128E0">
        <w:rPr>
          <w:rFonts w:eastAsia="Calibri"/>
          <w:sz w:val="20"/>
          <w:szCs w:val="20"/>
        </w:rPr>
        <w:t xml:space="preserve"> в обеспечение исполнения обязательств принципала</w:t>
      </w:r>
      <w:r w:rsidRPr="00E128E0">
        <w:rPr>
          <w:sz w:val="20"/>
          <w:szCs w:val="20"/>
        </w:rPr>
        <w:t xml:space="preserve"> АО «ГМС Нефтемаш»</w:t>
      </w:r>
      <w:r w:rsidRPr="00E128E0">
        <w:rPr>
          <w:sz w:val="20"/>
          <w:szCs w:val="20"/>
          <w:lang w:eastAsia="en-US"/>
        </w:rPr>
        <w:t xml:space="preserve"> </w:t>
      </w:r>
      <w:r w:rsidRPr="00E128E0">
        <w:rPr>
          <w:rFonts w:eastAsia="Calibri"/>
          <w:sz w:val="20"/>
          <w:szCs w:val="20"/>
        </w:rPr>
        <w:t xml:space="preserve">по генеральному соглашению о выдаче гарантий </w:t>
      </w:r>
      <w:r w:rsidRPr="00E128E0">
        <w:rPr>
          <w:sz w:val="20"/>
          <w:szCs w:val="20"/>
          <w:lang w:eastAsia="en-US"/>
        </w:rPr>
        <w:t xml:space="preserve">между </w:t>
      </w:r>
      <w:r w:rsidRPr="00E128E0">
        <w:rPr>
          <w:sz w:val="20"/>
          <w:szCs w:val="20"/>
        </w:rPr>
        <w:t>АО «ГМС Нефтемаш»</w:t>
      </w:r>
      <w:r w:rsidRPr="00E128E0">
        <w:rPr>
          <w:sz w:val="20"/>
          <w:szCs w:val="20"/>
          <w:lang w:eastAsia="en-US"/>
        </w:rPr>
        <w:t xml:space="preserve"> и </w:t>
      </w:r>
      <w:r w:rsidRPr="00E128E0">
        <w:rPr>
          <w:bCs/>
          <w:sz w:val="20"/>
          <w:szCs w:val="20"/>
        </w:rPr>
        <w:t>Банк ВТБ (</w:t>
      </w:r>
      <w:r>
        <w:rPr>
          <w:bCs/>
          <w:sz w:val="20"/>
          <w:szCs w:val="20"/>
        </w:rPr>
        <w:t>публичное акционерное общество)</w:t>
      </w:r>
      <w:r w:rsidR="00172A76" w:rsidRPr="00E128E0">
        <w:rPr>
          <w:sz w:val="20"/>
          <w:szCs w:val="20"/>
          <w:lang w:eastAsia="en-US"/>
        </w:rPr>
        <w:t>,</w:t>
      </w:r>
    </w:p>
    <w:p w:rsidR="00172A76" w:rsidRPr="00E128E0" w:rsidRDefault="00172A76" w:rsidP="00172A76">
      <w:pPr>
        <w:contextualSpacing/>
        <w:jc w:val="both"/>
        <w:rPr>
          <w:sz w:val="20"/>
          <w:szCs w:val="20"/>
          <w:lang w:eastAsia="en-US"/>
        </w:rPr>
      </w:pPr>
    </w:p>
    <w:p w:rsidR="00172A76" w:rsidRPr="00E128E0" w:rsidRDefault="00172A76" w:rsidP="00172A76">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172A76" w:rsidRPr="00E128E0" w:rsidTr="00FC415F">
        <w:trPr>
          <w:cantSplit/>
        </w:trPr>
        <w:tc>
          <w:tcPr>
            <w:tcW w:w="9571" w:type="dxa"/>
            <w:gridSpan w:val="7"/>
            <w:vAlign w:val="center"/>
          </w:tcPr>
          <w:p w:rsidR="00172A76" w:rsidRPr="00E128E0" w:rsidRDefault="00172A76"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p>
        </w:tc>
        <w:tc>
          <w:tcPr>
            <w:tcW w:w="1326" w:type="dxa"/>
            <w:vAlign w:val="center"/>
          </w:tcPr>
          <w:p w:rsidR="00172A76" w:rsidRPr="00E128E0" w:rsidRDefault="00172A76" w:rsidP="00FC415F">
            <w:pPr>
              <w:spacing w:before="40" w:after="40"/>
              <w:jc w:val="center"/>
              <w:rPr>
                <w:bCs/>
                <w:sz w:val="20"/>
                <w:szCs w:val="20"/>
              </w:rPr>
            </w:pPr>
            <w:r w:rsidRPr="00E128E0">
              <w:rPr>
                <w:bCs/>
                <w:sz w:val="20"/>
                <w:szCs w:val="20"/>
              </w:rPr>
              <w:t>Всего</w:t>
            </w:r>
          </w:p>
        </w:tc>
        <w:tc>
          <w:tcPr>
            <w:tcW w:w="1225" w:type="dxa"/>
            <w:vAlign w:val="center"/>
          </w:tcPr>
          <w:p w:rsidR="00172A76" w:rsidRPr="00E128E0" w:rsidRDefault="00172A76" w:rsidP="00FC415F">
            <w:pPr>
              <w:spacing w:before="40" w:after="40"/>
              <w:jc w:val="center"/>
              <w:rPr>
                <w:bCs/>
                <w:sz w:val="20"/>
                <w:szCs w:val="20"/>
              </w:rPr>
            </w:pPr>
            <w:r w:rsidRPr="00E128E0">
              <w:rPr>
                <w:bCs/>
                <w:sz w:val="20"/>
                <w:szCs w:val="20"/>
              </w:rPr>
              <w:t>«За»</w:t>
            </w:r>
          </w:p>
        </w:tc>
        <w:tc>
          <w:tcPr>
            <w:tcW w:w="1276" w:type="dxa"/>
            <w:vAlign w:val="center"/>
          </w:tcPr>
          <w:p w:rsidR="00172A76" w:rsidRPr="00E128E0" w:rsidRDefault="00172A76" w:rsidP="00FC415F">
            <w:pPr>
              <w:spacing w:before="40" w:after="40"/>
              <w:jc w:val="center"/>
              <w:rPr>
                <w:bCs/>
                <w:sz w:val="20"/>
                <w:szCs w:val="20"/>
              </w:rPr>
            </w:pPr>
            <w:r w:rsidRPr="00E128E0">
              <w:rPr>
                <w:bCs/>
                <w:sz w:val="20"/>
                <w:szCs w:val="20"/>
              </w:rPr>
              <w:t>«Против»</w:t>
            </w:r>
          </w:p>
        </w:tc>
        <w:tc>
          <w:tcPr>
            <w:tcW w:w="1843" w:type="dxa"/>
            <w:vAlign w:val="center"/>
          </w:tcPr>
          <w:p w:rsidR="00172A76" w:rsidRPr="00E128E0" w:rsidRDefault="00172A76" w:rsidP="00FC415F">
            <w:pPr>
              <w:spacing w:before="40" w:after="40"/>
              <w:jc w:val="center"/>
              <w:rPr>
                <w:bCs/>
                <w:sz w:val="20"/>
                <w:szCs w:val="20"/>
              </w:rPr>
            </w:pPr>
            <w:r w:rsidRPr="00E128E0">
              <w:rPr>
                <w:bCs/>
                <w:sz w:val="20"/>
                <w:szCs w:val="20"/>
              </w:rPr>
              <w:t>«Воздержался»</w:t>
            </w:r>
          </w:p>
        </w:tc>
        <w:tc>
          <w:tcPr>
            <w:tcW w:w="1484" w:type="dxa"/>
            <w:vAlign w:val="center"/>
          </w:tcPr>
          <w:p w:rsidR="00172A76" w:rsidRPr="00E128E0" w:rsidRDefault="00172A76"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172A76" w:rsidRPr="00E128E0" w:rsidRDefault="00172A76" w:rsidP="00FC415F">
            <w:pPr>
              <w:spacing w:before="40" w:after="40"/>
              <w:jc w:val="center"/>
              <w:rPr>
                <w:bCs/>
                <w:sz w:val="20"/>
                <w:szCs w:val="20"/>
              </w:rPr>
            </w:pPr>
            <w:r w:rsidRPr="00E128E0">
              <w:rPr>
                <w:bCs/>
                <w:sz w:val="20"/>
                <w:szCs w:val="20"/>
              </w:rPr>
              <w:t>Не голосовали</w:t>
            </w: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r w:rsidRPr="00E128E0">
              <w:rPr>
                <w:sz w:val="20"/>
                <w:szCs w:val="20"/>
              </w:rPr>
              <w:t>Голоса</w:t>
            </w:r>
          </w:p>
        </w:tc>
        <w:tc>
          <w:tcPr>
            <w:tcW w:w="1326" w:type="dxa"/>
            <w:vAlign w:val="center"/>
          </w:tcPr>
          <w:p w:rsidR="00172A76" w:rsidRPr="00E128E0" w:rsidRDefault="00172A76"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172A76" w:rsidRPr="00E128E0" w:rsidRDefault="00172A76" w:rsidP="00FC415F">
            <w:pPr>
              <w:spacing w:before="40" w:after="40"/>
              <w:jc w:val="right"/>
              <w:rPr>
                <w:bCs/>
                <w:sz w:val="20"/>
                <w:szCs w:val="20"/>
                <w:lang w:val="en-US"/>
              </w:rPr>
            </w:pPr>
          </w:p>
        </w:tc>
        <w:tc>
          <w:tcPr>
            <w:tcW w:w="1225" w:type="dxa"/>
            <w:vAlign w:val="center"/>
          </w:tcPr>
          <w:p w:rsidR="00172A76" w:rsidRPr="00E128E0" w:rsidRDefault="00172A76"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172A76" w:rsidRPr="00E128E0" w:rsidRDefault="00172A76" w:rsidP="00FC415F">
            <w:pPr>
              <w:spacing w:before="40" w:after="40"/>
              <w:jc w:val="right"/>
              <w:rPr>
                <w:bCs/>
                <w:sz w:val="20"/>
                <w:szCs w:val="20"/>
                <w:lang w:val="en-US"/>
              </w:rPr>
            </w:pPr>
          </w:p>
        </w:tc>
        <w:tc>
          <w:tcPr>
            <w:tcW w:w="127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843"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484"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458"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r w:rsidRPr="00E128E0">
              <w:rPr>
                <w:sz w:val="20"/>
                <w:szCs w:val="20"/>
              </w:rPr>
              <w:t>%</w:t>
            </w:r>
          </w:p>
        </w:tc>
        <w:tc>
          <w:tcPr>
            <w:tcW w:w="132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r>
    </w:tbl>
    <w:p w:rsidR="00172A76" w:rsidRPr="00E128E0" w:rsidRDefault="00172A76" w:rsidP="00172A76">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172A76" w:rsidRPr="00E128E0" w:rsidTr="00FC415F">
        <w:trPr>
          <w:cantSplit/>
        </w:trPr>
        <w:tc>
          <w:tcPr>
            <w:tcW w:w="9571" w:type="dxa"/>
            <w:gridSpan w:val="7"/>
            <w:vAlign w:val="center"/>
          </w:tcPr>
          <w:p w:rsidR="00172A76" w:rsidRPr="00E128E0" w:rsidRDefault="00172A76"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p>
        </w:tc>
        <w:tc>
          <w:tcPr>
            <w:tcW w:w="1326" w:type="dxa"/>
            <w:vAlign w:val="center"/>
          </w:tcPr>
          <w:p w:rsidR="00172A76" w:rsidRPr="00E128E0" w:rsidRDefault="00172A76" w:rsidP="00FC415F">
            <w:pPr>
              <w:spacing w:before="40" w:after="40"/>
              <w:jc w:val="center"/>
              <w:rPr>
                <w:bCs/>
                <w:sz w:val="20"/>
                <w:szCs w:val="20"/>
              </w:rPr>
            </w:pPr>
            <w:r w:rsidRPr="00E128E0">
              <w:rPr>
                <w:bCs/>
                <w:sz w:val="20"/>
                <w:szCs w:val="20"/>
              </w:rPr>
              <w:t>Всего</w:t>
            </w:r>
          </w:p>
        </w:tc>
        <w:tc>
          <w:tcPr>
            <w:tcW w:w="1225" w:type="dxa"/>
            <w:vAlign w:val="center"/>
          </w:tcPr>
          <w:p w:rsidR="00172A76" w:rsidRPr="00E128E0" w:rsidRDefault="00172A76" w:rsidP="00FC415F">
            <w:pPr>
              <w:spacing w:before="40" w:after="40"/>
              <w:jc w:val="center"/>
              <w:rPr>
                <w:bCs/>
                <w:sz w:val="20"/>
                <w:szCs w:val="20"/>
              </w:rPr>
            </w:pPr>
            <w:r w:rsidRPr="00E128E0">
              <w:rPr>
                <w:bCs/>
                <w:sz w:val="20"/>
                <w:szCs w:val="20"/>
              </w:rPr>
              <w:t>«За»</w:t>
            </w:r>
          </w:p>
        </w:tc>
        <w:tc>
          <w:tcPr>
            <w:tcW w:w="1276" w:type="dxa"/>
            <w:vAlign w:val="center"/>
          </w:tcPr>
          <w:p w:rsidR="00172A76" w:rsidRPr="00E128E0" w:rsidRDefault="00172A76" w:rsidP="00FC415F">
            <w:pPr>
              <w:spacing w:before="40" w:after="40"/>
              <w:jc w:val="center"/>
              <w:rPr>
                <w:bCs/>
                <w:sz w:val="20"/>
                <w:szCs w:val="20"/>
              </w:rPr>
            </w:pPr>
            <w:r w:rsidRPr="00E128E0">
              <w:rPr>
                <w:bCs/>
                <w:sz w:val="20"/>
                <w:szCs w:val="20"/>
              </w:rPr>
              <w:t>«Против»</w:t>
            </w:r>
          </w:p>
        </w:tc>
        <w:tc>
          <w:tcPr>
            <w:tcW w:w="1843" w:type="dxa"/>
            <w:vAlign w:val="center"/>
          </w:tcPr>
          <w:p w:rsidR="00172A76" w:rsidRPr="00E128E0" w:rsidRDefault="00172A76" w:rsidP="00FC415F">
            <w:pPr>
              <w:spacing w:before="40" w:after="40"/>
              <w:jc w:val="center"/>
              <w:rPr>
                <w:bCs/>
                <w:sz w:val="20"/>
                <w:szCs w:val="20"/>
              </w:rPr>
            </w:pPr>
            <w:r w:rsidRPr="00E128E0">
              <w:rPr>
                <w:bCs/>
                <w:sz w:val="20"/>
                <w:szCs w:val="20"/>
              </w:rPr>
              <w:t>«Воздержался»</w:t>
            </w:r>
          </w:p>
        </w:tc>
        <w:tc>
          <w:tcPr>
            <w:tcW w:w="1484" w:type="dxa"/>
            <w:vAlign w:val="center"/>
          </w:tcPr>
          <w:p w:rsidR="00172A76" w:rsidRPr="00E128E0" w:rsidRDefault="00172A76"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172A76" w:rsidRPr="00E128E0" w:rsidRDefault="00172A76" w:rsidP="00FC415F">
            <w:pPr>
              <w:spacing w:before="40" w:after="40"/>
              <w:jc w:val="center"/>
              <w:rPr>
                <w:bCs/>
                <w:sz w:val="20"/>
                <w:szCs w:val="20"/>
              </w:rPr>
            </w:pPr>
            <w:r w:rsidRPr="00E128E0">
              <w:rPr>
                <w:bCs/>
                <w:sz w:val="20"/>
                <w:szCs w:val="20"/>
              </w:rPr>
              <w:t>Не голосовали</w:t>
            </w: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r w:rsidRPr="00E128E0">
              <w:rPr>
                <w:sz w:val="20"/>
                <w:szCs w:val="20"/>
              </w:rPr>
              <w:t>Голоса</w:t>
            </w:r>
          </w:p>
        </w:tc>
        <w:tc>
          <w:tcPr>
            <w:tcW w:w="1326" w:type="dxa"/>
            <w:vAlign w:val="center"/>
          </w:tcPr>
          <w:p w:rsidR="00172A76" w:rsidRPr="00E128E0" w:rsidRDefault="00172A76" w:rsidP="00FC415F">
            <w:pPr>
              <w:spacing w:before="40" w:after="40"/>
              <w:jc w:val="right"/>
              <w:rPr>
                <w:bCs/>
                <w:sz w:val="20"/>
                <w:szCs w:val="20"/>
              </w:rPr>
            </w:pPr>
            <w:r w:rsidRPr="00E128E0">
              <w:rPr>
                <w:bCs/>
                <w:sz w:val="20"/>
                <w:szCs w:val="20"/>
              </w:rPr>
              <w:t>2</w:t>
            </w:r>
          </w:p>
        </w:tc>
        <w:tc>
          <w:tcPr>
            <w:tcW w:w="1225" w:type="dxa"/>
            <w:vAlign w:val="center"/>
          </w:tcPr>
          <w:p w:rsidR="00172A76" w:rsidRPr="00E128E0" w:rsidRDefault="00172A76" w:rsidP="00FC415F">
            <w:pPr>
              <w:spacing w:before="40" w:after="40"/>
              <w:jc w:val="right"/>
              <w:rPr>
                <w:bCs/>
                <w:sz w:val="20"/>
                <w:szCs w:val="20"/>
              </w:rPr>
            </w:pPr>
            <w:r w:rsidRPr="00E128E0">
              <w:rPr>
                <w:bCs/>
                <w:sz w:val="20"/>
                <w:szCs w:val="20"/>
              </w:rPr>
              <w:t>2</w:t>
            </w:r>
          </w:p>
        </w:tc>
        <w:tc>
          <w:tcPr>
            <w:tcW w:w="127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843"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484"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458"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r w:rsidRPr="00E128E0">
              <w:rPr>
                <w:sz w:val="20"/>
                <w:szCs w:val="20"/>
              </w:rPr>
              <w:t>%</w:t>
            </w:r>
          </w:p>
        </w:tc>
        <w:tc>
          <w:tcPr>
            <w:tcW w:w="132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r>
    </w:tbl>
    <w:p w:rsidR="00172A76" w:rsidRPr="00E128E0" w:rsidRDefault="00172A76" w:rsidP="00172A76">
      <w:pPr>
        <w:rPr>
          <w:bCs/>
          <w:spacing w:val="-4"/>
          <w:sz w:val="20"/>
          <w:szCs w:val="20"/>
        </w:rPr>
      </w:pPr>
    </w:p>
    <w:p w:rsidR="00172A76" w:rsidRPr="00E128E0" w:rsidRDefault="00172A76" w:rsidP="00172A76">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172A76" w:rsidRPr="00E128E0" w:rsidRDefault="00172A76" w:rsidP="00172A76">
      <w:pPr>
        <w:tabs>
          <w:tab w:val="left" w:pos="9000"/>
        </w:tabs>
        <w:rPr>
          <w:b/>
          <w:bCs/>
          <w:sz w:val="20"/>
          <w:szCs w:val="20"/>
        </w:rPr>
      </w:pPr>
      <w:r w:rsidRPr="00E128E0">
        <w:rPr>
          <w:b/>
          <w:bCs/>
          <w:sz w:val="20"/>
          <w:szCs w:val="20"/>
        </w:rPr>
        <w:t>Кворум для принятия решения по данному вопросу имеется.</w:t>
      </w:r>
    </w:p>
    <w:p w:rsidR="00172A76" w:rsidRPr="00E128E0" w:rsidRDefault="00172A76" w:rsidP="00172A76">
      <w:pPr>
        <w:rPr>
          <w:b/>
          <w:bCs/>
          <w:spacing w:val="-4"/>
          <w:sz w:val="20"/>
          <w:szCs w:val="20"/>
        </w:rPr>
      </w:pPr>
    </w:p>
    <w:p w:rsidR="00172A76" w:rsidRPr="00E128E0" w:rsidRDefault="00172A76" w:rsidP="00172A76">
      <w:pPr>
        <w:jc w:val="center"/>
        <w:rPr>
          <w:b/>
          <w:sz w:val="20"/>
          <w:szCs w:val="20"/>
        </w:rPr>
      </w:pPr>
      <w:r w:rsidRPr="00E128E0">
        <w:rPr>
          <w:b/>
          <w:sz w:val="20"/>
          <w:szCs w:val="20"/>
        </w:rPr>
        <w:t>Принятое решение:</w:t>
      </w:r>
    </w:p>
    <w:p w:rsidR="00172A76" w:rsidRPr="00E128E0" w:rsidRDefault="00172A76" w:rsidP="00172A76">
      <w:pPr>
        <w:jc w:val="center"/>
        <w:rPr>
          <w:b/>
          <w:sz w:val="20"/>
          <w:szCs w:val="20"/>
        </w:rPr>
      </w:pPr>
    </w:p>
    <w:p w:rsidR="009559D9" w:rsidRPr="0065158A" w:rsidRDefault="009559D9" w:rsidP="009559D9">
      <w:pPr>
        <w:widowControl w:val="0"/>
        <w:tabs>
          <w:tab w:val="left" w:pos="0"/>
          <w:tab w:val="left" w:pos="567"/>
        </w:tabs>
        <w:ind w:right="-8" w:firstLine="284"/>
        <w:contextualSpacing/>
        <w:jc w:val="both"/>
        <w:rPr>
          <w:sz w:val="20"/>
          <w:szCs w:val="20"/>
        </w:rPr>
      </w:pPr>
      <w:r w:rsidRPr="0065158A">
        <w:rPr>
          <w:sz w:val="20"/>
          <w:szCs w:val="20"/>
        </w:rPr>
        <w:t>Предоставить согласие на совершение Обществом крупной сделки, в совершении которой имеется заинтересованность, -</w:t>
      </w:r>
      <w:r w:rsidRPr="0065158A">
        <w:rPr>
          <w:color w:val="000000"/>
          <w:sz w:val="20"/>
          <w:szCs w:val="20"/>
        </w:rPr>
        <w:t xml:space="preserve"> заключение </w:t>
      </w:r>
      <w:r w:rsidRPr="0065158A">
        <w:rPr>
          <w:rFonts w:eastAsia="Calibri"/>
          <w:sz w:val="20"/>
          <w:szCs w:val="20"/>
        </w:rPr>
        <w:t xml:space="preserve">договора поручительства </w:t>
      </w:r>
      <w:r w:rsidRPr="0065158A">
        <w:rPr>
          <w:sz w:val="20"/>
          <w:szCs w:val="20"/>
          <w:lang w:eastAsia="en-US"/>
        </w:rPr>
        <w:t>между АО «</w:t>
      </w:r>
      <w:proofErr w:type="spellStart"/>
      <w:r w:rsidRPr="0065158A">
        <w:rPr>
          <w:sz w:val="20"/>
          <w:szCs w:val="20"/>
          <w:lang w:eastAsia="en-US"/>
        </w:rPr>
        <w:t>Сибнефтемаш</w:t>
      </w:r>
      <w:proofErr w:type="spellEnd"/>
      <w:r w:rsidRPr="0065158A">
        <w:rPr>
          <w:sz w:val="20"/>
          <w:szCs w:val="20"/>
          <w:lang w:eastAsia="en-US"/>
        </w:rPr>
        <w:t xml:space="preserve">» и </w:t>
      </w:r>
      <w:r w:rsidRPr="0065158A">
        <w:rPr>
          <w:bCs/>
          <w:sz w:val="20"/>
          <w:szCs w:val="20"/>
        </w:rPr>
        <w:t xml:space="preserve">Банк ВТБ </w:t>
      </w:r>
      <w:r w:rsidRPr="0065158A">
        <w:rPr>
          <w:bCs/>
          <w:sz w:val="20"/>
          <w:szCs w:val="20"/>
        </w:rPr>
        <w:lastRenderedPageBreak/>
        <w:t>(публичное акционерное общество)</w:t>
      </w:r>
      <w:r w:rsidRPr="0065158A">
        <w:rPr>
          <w:rFonts w:eastAsia="Calibri"/>
          <w:sz w:val="20"/>
          <w:szCs w:val="20"/>
        </w:rPr>
        <w:t xml:space="preserve"> в обеспечение исполнения обязательств принципала</w:t>
      </w:r>
      <w:r w:rsidRPr="0065158A">
        <w:rPr>
          <w:sz w:val="20"/>
          <w:szCs w:val="20"/>
          <w:lang w:eastAsia="en-US"/>
        </w:rPr>
        <w:t xml:space="preserve"> </w:t>
      </w:r>
      <w:r w:rsidRPr="0065158A">
        <w:rPr>
          <w:sz w:val="20"/>
          <w:szCs w:val="20"/>
        </w:rPr>
        <w:t xml:space="preserve">АО «ГМС Нефтемаш» </w:t>
      </w:r>
      <w:r w:rsidRPr="0065158A">
        <w:rPr>
          <w:rFonts w:eastAsia="Calibri"/>
          <w:sz w:val="20"/>
          <w:szCs w:val="20"/>
        </w:rPr>
        <w:t xml:space="preserve">по генеральному соглашению о выдаче гарантий </w:t>
      </w:r>
      <w:r w:rsidRPr="0065158A">
        <w:rPr>
          <w:sz w:val="20"/>
          <w:szCs w:val="20"/>
          <w:lang w:eastAsia="en-US"/>
        </w:rPr>
        <w:t xml:space="preserve">между </w:t>
      </w:r>
      <w:r w:rsidRPr="0065158A">
        <w:rPr>
          <w:sz w:val="20"/>
          <w:szCs w:val="20"/>
        </w:rPr>
        <w:t xml:space="preserve">АО «ГМС Нефтемаш» </w:t>
      </w:r>
      <w:r w:rsidRPr="0065158A">
        <w:rPr>
          <w:sz w:val="20"/>
          <w:szCs w:val="20"/>
          <w:lang w:eastAsia="en-US"/>
        </w:rPr>
        <w:t xml:space="preserve">и </w:t>
      </w:r>
      <w:r w:rsidRPr="0065158A">
        <w:rPr>
          <w:bCs/>
          <w:sz w:val="20"/>
          <w:szCs w:val="20"/>
        </w:rPr>
        <w:t>Банк ВТБ (публичное акционерное общество)</w:t>
      </w:r>
      <w:r w:rsidRPr="0065158A">
        <w:rPr>
          <w:color w:val="000000"/>
          <w:sz w:val="20"/>
          <w:szCs w:val="20"/>
        </w:rPr>
        <w:t xml:space="preserve"> (далее – Генеральное соглашение) на следующих условиях:</w:t>
      </w:r>
    </w:p>
    <w:p w:rsidR="009559D9" w:rsidRPr="0065158A" w:rsidRDefault="009559D9" w:rsidP="009559D9">
      <w:pPr>
        <w:widowControl w:val="0"/>
        <w:ind w:firstLine="284"/>
        <w:contextualSpacing/>
        <w:jc w:val="both"/>
        <w:rPr>
          <w:bCs/>
          <w:sz w:val="20"/>
          <w:szCs w:val="20"/>
        </w:rPr>
      </w:pPr>
    </w:p>
    <w:p w:rsidR="009559D9" w:rsidRPr="0065158A" w:rsidRDefault="009559D9" w:rsidP="009559D9">
      <w:pPr>
        <w:widowControl w:val="0"/>
        <w:contextualSpacing/>
        <w:jc w:val="both"/>
        <w:rPr>
          <w:bCs/>
          <w:sz w:val="20"/>
          <w:szCs w:val="20"/>
          <w:u w:val="single"/>
        </w:rPr>
      </w:pPr>
      <w:r w:rsidRPr="0065158A">
        <w:rPr>
          <w:bCs/>
          <w:sz w:val="20"/>
          <w:szCs w:val="20"/>
          <w:u w:val="single"/>
        </w:rPr>
        <w:t>Стороны сделки:</w:t>
      </w:r>
    </w:p>
    <w:p w:rsidR="009559D9" w:rsidRPr="0065158A" w:rsidRDefault="009559D9" w:rsidP="009559D9">
      <w:pPr>
        <w:widowControl w:val="0"/>
        <w:contextualSpacing/>
        <w:jc w:val="both"/>
        <w:rPr>
          <w:bCs/>
          <w:sz w:val="20"/>
          <w:szCs w:val="20"/>
        </w:rPr>
      </w:pPr>
      <w:r w:rsidRPr="0065158A">
        <w:rPr>
          <w:bCs/>
          <w:sz w:val="20"/>
          <w:szCs w:val="20"/>
        </w:rPr>
        <w:t>Банк/Гарант: Банк ВТБ (публичное акционерное общество)</w:t>
      </w:r>
    </w:p>
    <w:p w:rsidR="009559D9" w:rsidRPr="0065158A" w:rsidRDefault="009559D9" w:rsidP="009559D9">
      <w:pPr>
        <w:widowControl w:val="0"/>
        <w:contextualSpacing/>
        <w:jc w:val="both"/>
        <w:rPr>
          <w:bCs/>
          <w:sz w:val="20"/>
          <w:szCs w:val="20"/>
        </w:rPr>
      </w:pPr>
      <w:r w:rsidRPr="0065158A">
        <w:rPr>
          <w:bCs/>
          <w:sz w:val="20"/>
          <w:szCs w:val="20"/>
        </w:rPr>
        <w:t xml:space="preserve">Принципал/Выгодоприобретатель: </w:t>
      </w:r>
      <w:r w:rsidRPr="0065158A">
        <w:rPr>
          <w:sz w:val="20"/>
          <w:szCs w:val="20"/>
        </w:rPr>
        <w:t>АО «ГМС Нефтемаш»</w:t>
      </w:r>
    </w:p>
    <w:p w:rsidR="009559D9" w:rsidRPr="0065158A" w:rsidRDefault="009559D9" w:rsidP="009559D9">
      <w:pPr>
        <w:widowControl w:val="0"/>
        <w:contextualSpacing/>
        <w:jc w:val="both"/>
        <w:rPr>
          <w:b/>
          <w:color w:val="000000"/>
          <w:sz w:val="20"/>
          <w:szCs w:val="20"/>
        </w:rPr>
      </w:pPr>
      <w:r w:rsidRPr="0065158A">
        <w:rPr>
          <w:bCs/>
          <w:sz w:val="20"/>
          <w:szCs w:val="20"/>
        </w:rPr>
        <w:t>Поручитель: АО «</w:t>
      </w:r>
      <w:proofErr w:type="spellStart"/>
      <w:r w:rsidRPr="0065158A">
        <w:rPr>
          <w:bCs/>
          <w:sz w:val="20"/>
          <w:szCs w:val="20"/>
        </w:rPr>
        <w:t>Сибнефтемаш</w:t>
      </w:r>
      <w:proofErr w:type="spellEnd"/>
      <w:r w:rsidRPr="0065158A">
        <w:rPr>
          <w:bCs/>
          <w:sz w:val="20"/>
          <w:szCs w:val="20"/>
        </w:rPr>
        <w:t>»</w:t>
      </w:r>
    </w:p>
    <w:p w:rsidR="009559D9" w:rsidRPr="0065158A" w:rsidRDefault="009559D9" w:rsidP="009559D9">
      <w:pPr>
        <w:contextualSpacing/>
        <w:jc w:val="both"/>
        <w:rPr>
          <w:sz w:val="20"/>
          <w:szCs w:val="20"/>
          <w:u w:val="single"/>
        </w:rPr>
      </w:pPr>
    </w:p>
    <w:p w:rsidR="009559D9" w:rsidRPr="0065158A" w:rsidRDefault="009559D9" w:rsidP="009559D9">
      <w:pPr>
        <w:contextualSpacing/>
        <w:jc w:val="both"/>
        <w:rPr>
          <w:sz w:val="20"/>
          <w:szCs w:val="20"/>
        </w:rPr>
      </w:pPr>
      <w:r w:rsidRPr="0065158A">
        <w:rPr>
          <w:sz w:val="20"/>
          <w:szCs w:val="20"/>
          <w:u w:val="single"/>
        </w:rPr>
        <w:t>Цена сделки</w:t>
      </w:r>
      <w:r w:rsidRPr="0065158A">
        <w:rPr>
          <w:sz w:val="20"/>
          <w:szCs w:val="20"/>
        </w:rPr>
        <w:t xml:space="preserve">: </w:t>
      </w:r>
    </w:p>
    <w:p w:rsidR="009559D9" w:rsidRPr="0065158A" w:rsidRDefault="009559D9" w:rsidP="009559D9">
      <w:pPr>
        <w:contextualSpacing/>
        <w:jc w:val="both"/>
        <w:rPr>
          <w:b/>
          <w:bCs/>
          <w:sz w:val="20"/>
          <w:szCs w:val="20"/>
        </w:rPr>
      </w:pPr>
      <w:r w:rsidRPr="0065158A">
        <w:rPr>
          <w:sz w:val="20"/>
          <w:szCs w:val="20"/>
        </w:rPr>
        <w:t xml:space="preserve">Стороны пришли к соглашению об определении цены сделки в размере </w:t>
      </w:r>
      <w:r w:rsidRPr="0065158A">
        <w:rPr>
          <w:bCs/>
          <w:sz w:val="20"/>
          <w:szCs w:val="20"/>
        </w:rPr>
        <w:t>35 000 000 000-00 (Тридцать пять миллиардов) рублей</w:t>
      </w:r>
      <w:r w:rsidRPr="0065158A">
        <w:rPr>
          <w:sz w:val="20"/>
          <w:szCs w:val="20"/>
        </w:rPr>
        <w:t xml:space="preserve">, что составляет более 100 % от балансовой стоимости активов Поручителя по состоянию на 31.12.2022 г. </w:t>
      </w:r>
    </w:p>
    <w:p w:rsidR="009559D9" w:rsidRPr="0065158A" w:rsidRDefault="009559D9" w:rsidP="009559D9">
      <w:pPr>
        <w:jc w:val="both"/>
        <w:rPr>
          <w:sz w:val="20"/>
          <w:szCs w:val="20"/>
        </w:rPr>
      </w:pPr>
    </w:p>
    <w:p w:rsidR="009559D9" w:rsidRPr="0065158A" w:rsidRDefault="009559D9" w:rsidP="009559D9">
      <w:pPr>
        <w:jc w:val="both"/>
        <w:rPr>
          <w:sz w:val="20"/>
          <w:szCs w:val="20"/>
        </w:rPr>
      </w:pPr>
      <w:r w:rsidRPr="0065158A">
        <w:rPr>
          <w:sz w:val="20"/>
          <w:szCs w:val="20"/>
        </w:rPr>
        <w:t>Согласно п.1 ст.78 Федерального закона от 26.12.1995 N 208-ФЗ «Об акционерных обществах», сделка для Общества является крупной.</w:t>
      </w:r>
    </w:p>
    <w:p w:rsidR="009559D9" w:rsidRPr="0065158A" w:rsidRDefault="009559D9" w:rsidP="009559D9">
      <w:pPr>
        <w:widowControl w:val="0"/>
        <w:ind w:firstLine="284"/>
        <w:contextualSpacing/>
        <w:jc w:val="both"/>
        <w:rPr>
          <w:sz w:val="20"/>
          <w:szCs w:val="20"/>
        </w:rPr>
      </w:pPr>
    </w:p>
    <w:p w:rsidR="009559D9" w:rsidRPr="0065158A" w:rsidRDefault="009559D9" w:rsidP="009559D9">
      <w:pPr>
        <w:widowControl w:val="0"/>
        <w:contextualSpacing/>
        <w:jc w:val="both"/>
        <w:rPr>
          <w:sz w:val="20"/>
          <w:szCs w:val="20"/>
          <w:u w:val="single"/>
        </w:rPr>
      </w:pPr>
      <w:r w:rsidRPr="0065158A">
        <w:rPr>
          <w:sz w:val="20"/>
          <w:szCs w:val="20"/>
          <w:u w:val="single"/>
        </w:rPr>
        <w:t>Существенные условия сделки:</w:t>
      </w:r>
    </w:p>
    <w:p w:rsidR="009559D9" w:rsidRPr="0065158A" w:rsidRDefault="009559D9" w:rsidP="009559D9">
      <w:pPr>
        <w:ind w:firstLine="435"/>
        <w:jc w:val="both"/>
        <w:rPr>
          <w:bCs/>
          <w:sz w:val="20"/>
          <w:szCs w:val="20"/>
        </w:rPr>
      </w:pPr>
      <w:r w:rsidRPr="0065158A">
        <w:rPr>
          <w:bCs/>
          <w:sz w:val="20"/>
          <w:szCs w:val="20"/>
        </w:rPr>
        <w:t>По Договору Поручитель обязуется перед Банком отвечать за исполнение Принципалом Обязательств по Генеральному соглашению в полном объеме, включая, но не ограничиваясь:</w:t>
      </w:r>
    </w:p>
    <w:p w:rsidR="009559D9" w:rsidRPr="0065158A" w:rsidRDefault="009559D9" w:rsidP="009559D9">
      <w:pPr>
        <w:ind w:firstLine="435"/>
        <w:jc w:val="both"/>
        <w:rPr>
          <w:bCs/>
          <w:sz w:val="20"/>
          <w:szCs w:val="20"/>
        </w:rPr>
      </w:pPr>
      <w:r w:rsidRPr="0065158A">
        <w:rPr>
          <w:bCs/>
          <w:sz w:val="20"/>
          <w:szCs w:val="20"/>
        </w:rPr>
        <w:t>1.</w:t>
      </w:r>
      <w:r w:rsidRPr="0065158A">
        <w:rPr>
          <w:bCs/>
          <w:sz w:val="20"/>
          <w:szCs w:val="20"/>
        </w:rPr>
        <w:tab/>
        <w:t xml:space="preserve">по возмещению в порядке регресса в соответствии с условиями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«18» апреля 2026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65158A">
        <w:rPr>
          <w:bCs/>
          <w:sz w:val="20"/>
          <w:szCs w:val="20"/>
        </w:rPr>
        <w:t>Росатом</w:t>
      </w:r>
      <w:proofErr w:type="spellEnd"/>
      <w:r w:rsidRPr="0065158A">
        <w:rPr>
          <w:bCs/>
          <w:sz w:val="20"/>
          <w:szCs w:val="20"/>
        </w:rPr>
        <w:t>:</w:t>
      </w:r>
    </w:p>
    <w:p w:rsidR="009559D9" w:rsidRPr="0065158A" w:rsidRDefault="009559D9" w:rsidP="009559D9">
      <w:pPr>
        <w:ind w:firstLine="435"/>
        <w:jc w:val="both"/>
        <w:rPr>
          <w:bCs/>
          <w:sz w:val="20"/>
          <w:szCs w:val="20"/>
        </w:rPr>
      </w:pPr>
      <w:r w:rsidRPr="0065158A">
        <w:rPr>
          <w:bCs/>
          <w:sz w:val="20"/>
          <w:szCs w:val="20"/>
        </w:rPr>
        <w:t xml:space="preserve">            - 2920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9559D9" w:rsidRPr="0065158A" w:rsidRDefault="009559D9" w:rsidP="009559D9">
      <w:pPr>
        <w:ind w:firstLine="435"/>
        <w:jc w:val="both"/>
        <w:rPr>
          <w:bCs/>
          <w:sz w:val="20"/>
          <w:szCs w:val="20"/>
        </w:rPr>
      </w:pPr>
      <w:r w:rsidRPr="0065158A">
        <w:rPr>
          <w:bCs/>
          <w:sz w:val="20"/>
          <w:szCs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9559D9" w:rsidRPr="0065158A" w:rsidRDefault="009559D9" w:rsidP="009559D9">
      <w:pPr>
        <w:ind w:firstLine="435"/>
        <w:jc w:val="both"/>
        <w:rPr>
          <w:bCs/>
          <w:sz w:val="20"/>
          <w:szCs w:val="20"/>
        </w:rPr>
      </w:pPr>
      <w:r w:rsidRPr="0065158A">
        <w:rPr>
          <w:bCs/>
          <w:sz w:val="20"/>
          <w:szCs w:val="20"/>
        </w:rPr>
        <w:t>2.</w:t>
      </w:r>
      <w:r w:rsidRPr="0065158A">
        <w:rPr>
          <w:bCs/>
          <w:sz w:val="20"/>
          <w:szCs w:val="20"/>
        </w:rPr>
        <w:tab/>
        <w:t>по уплате вознаграждения за выдачу Гарантии по ставке, не превышающей 5 (Пять) процентов годовых от суммы Гарантии, минимум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(уплачиваемого в соответствии со Сборником тарифов вознаграждений за услуги Гаранта), за каждый Комиссионный период (ставка вознаграждения указывается в Оферте), начисляемой Гарантом в соответствии с условиями Генерального соглашения и уплачиваемой Принципалом в течение 5 (Пяти) Рабочих дней с Даты окончания соответствующего Комиссионного периода/Даты окончания последнего Комиссионного периода;</w:t>
      </w:r>
    </w:p>
    <w:p w:rsidR="009559D9" w:rsidRPr="0065158A" w:rsidRDefault="009559D9" w:rsidP="009559D9">
      <w:pPr>
        <w:ind w:firstLine="435"/>
        <w:jc w:val="both"/>
        <w:rPr>
          <w:bCs/>
          <w:sz w:val="20"/>
          <w:szCs w:val="20"/>
        </w:rPr>
      </w:pPr>
      <w:r w:rsidRPr="0065158A">
        <w:rPr>
          <w:bCs/>
          <w:sz w:val="20"/>
          <w:szCs w:val="20"/>
        </w:rPr>
        <w:t>3.</w:t>
      </w:r>
      <w:r w:rsidRPr="0065158A">
        <w:rPr>
          <w:bCs/>
          <w:sz w:val="20"/>
          <w:szCs w:val="20"/>
        </w:rPr>
        <w:tab/>
        <w:t>по уплате разового вознаграждения за изменение условий Гарантии (кроме увеличения/пролонгации Гарантии) по ставке 7 000,00 (Семь тысяч) рублей РФ - для Гарантий в рублях Российской Федерации и китайских юанях, 100,00 (Сто) долларов США - для Гарантий в долларах США, 90,00 (Девяносто) евро - для Гарантий в евро (уплачиваемое в соответствии со Сборником тарифов вознаграждений за услуги Гаранта), за каждое изменение, начисляемой Гарантом в соответствии с условиями Генерального соглашения и уплачиваемой Принципалом в течение 5 (Пяти) Рабочих дней с Даты изменения условий Гарантии. Разовое вознаграждение за изменение условий Гарантии при увеличении, пролонгации Гарантии не взимается.</w:t>
      </w:r>
    </w:p>
    <w:p w:rsidR="009559D9" w:rsidRPr="0065158A" w:rsidRDefault="009559D9" w:rsidP="009559D9">
      <w:pPr>
        <w:ind w:firstLine="435"/>
        <w:jc w:val="both"/>
        <w:rPr>
          <w:bCs/>
          <w:sz w:val="20"/>
          <w:szCs w:val="20"/>
        </w:rPr>
      </w:pPr>
      <w:r w:rsidRPr="0065158A">
        <w:rPr>
          <w:bCs/>
          <w:sz w:val="20"/>
          <w:szCs w:val="20"/>
        </w:rPr>
        <w:t>4. Поручительство предоставляется сроком по 15.04.2040 с даты заключения Договора.</w:t>
      </w:r>
    </w:p>
    <w:p w:rsidR="009559D9" w:rsidRPr="0065158A" w:rsidRDefault="009559D9" w:rsidP="009559D9">
      <w:pPr>
        <w:ind w:right="-5"/>
        <w:contextualSpacing/>
        <w:jc w:val="both"/>
        <w:rPr>
          <w:sz w:val="20"/>
          <w:szCs w:val="20"/>
          <w:lang w:eastAsia="en-US"/>
        </w:rPr>
      </w:pPr>
    </w:p>
    <w:p w:rsidR="009559D9" w:rsidRPr="0065158A" w:rsidRDefault="009559D9" w:rsidP="009559D9">
      <w:pPr>
        <w:ind w:right="-5" w:firstLine="435"/>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9559D9" w:rsidRPr="0065158A" w:rsidRDefault="009559D9" w:rsidP="009559D9">
      <w:pPr>
        <w:ind w:firstLine="435"/>
        <w:jc w:val="both"/>
        <w:rPr>
          <w:bCs/>
          <w:sz w:val="20"/>
          <w:szCs w:val="20"/>
        </w:rPr>
      </w:pPr>
    </w:p>
    <w:p w:rsidR="009559D9" w:rsidRPr="0065158A" w:rsidRDefault="009559D9" w:rsidP="009559D9">
      <w:pPr>
        <w:ind w:firstLine="435"/>
        <w:jc w:val="both"/>
        <w:rPr>
          <w:sz w:val="20"/>
          <w:szCs w:val="20"/>
        </w:rPr>
      </w:pPr>
      <w:r w:rsidRPr="0065158A">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9559D9" w:rsidRPr="0065158A" w:rsidRDefault="009559D9" w:rsidP="009559D9">
      <w:pPr>
        <w:pStyle w:val="af1"/>
        <w:contextualSpacing/>
        <w:jc w:val="both"/>
        <w:rPr>
          <w:rFonts w:eastAsia="Calibri"/>
          <w:sz w:val="20"/>
          <w:szCs w:val="20"/>
        </w:rPr>
      </w:pPr>
      <w:r w:rsidRPr="0065158A">
        <w:rPr>
          <w:rFonts w:eastAsia="Calibri"/>
          <w:sz w:val="20"/>
          <w:szCs w:val="20"/>
        </w:rPr>
        <w:t>1</w:t>
      </w:r>
      <w:r w:rsidRPr="0065158A">
        <w:rPr>
          <w:sz w:val="20"/>
          <w:szCs w:val="20"/>
        </w:rPr>
        <w:t>. контролирующее лицо Общества - АО «ГМС Нефтемаш» является выгодоприобретателем по сделке;</w:t>
      </w:r>
    </w:p>
    <w:p w:rsidR="009559D9" w:rsidRPr="0065158A" w:rsidRDefault="009559D9" w:rsidP="009559D9">
      <w:pPr>
        <w:pStyle w:val="af1"/>
        <w:contextualSpacing/>
        <w:jc w:val="both"/>
        <w:rPr>
          <w:rFonts w:eastAsia="Calibri"/>
          <w:sz w:val="20"/>
          <w:szCs w:val="20"/>
        </w:rPr>
      </w:pPr>
      <w:r w:rsidRPr="0065158A">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9559D9" w:rsidRPr="0065158A" w:rsidRDefault="009559D9" w:rsidP="009559D9">
      <w:pPr>
        <w:pStyle w:val="af1"/>
        <w:contextualSpacing/>
        <w:jc w:val="both"/>
        <w:rPr>
          <w:rFonts w:eastAsia="Calibri"/>
          <w:sz w:val="20"/>
          <w:szCs w:val="20"/>
        </w:rPr>
      </w:pPr>
      <w:r w:rsidRPr="0065158A">
        <w:rPr>
          <w:sz w:val="20"/>
          <w:szCs w:val="20"/>
        </w:rPr>
        <w:lastRenderedPageBreak/>
        <w:t>3. косвенно контролирующее лицо Общества -</w:t>
      </w:r>
      <w:r w:rsidRPr="0065158A">
        <w:rPr>
          <w:bCs/>
          <w:sz w:val="20"/>
          <w:szCs w:val="20"/>
        </w:rPr>
        <w:t xml:space="preserve"> АО «ГМС Холдинг»</w:t>
      </w:r>
      <w:r w:rsidRPr="0065158A">
        <w:rPr>
          <w:sz w:val="20"/>
          <w:szCs w:val="20"/>
        </w:rPr>
        <w:t xml:space="preserve"> (является косвенно контролирующим лицом АО «ГМС Нефтемаш» - выгодоприобретателя по сделке);</w:t>
      </w:r>
    </w:p>
    <w:p w:rsidR="009559D9" w:rsidRPr="0065158A" w:rsidRDefault="009559D9" w:rsidP="009559D9">
      <w:pPr>
        <w:pStyle w:val="af1"/>
        <w:contextualSpacing/>
        <w:jc w:val="both"/>
        <w:rPr>
          <w:sz w:val="20"/>
          <w:szCs w:val="20"/>
        </w:rPr>
      </w:pPr>
      <w:r w:rsidRPr="0065158A">
        <w:rPr>
          <w:iCs/>
          <w:sz w:val="20"/>
          <w:szCs w:val="20"/>
        </w:rPr>
        <w:t xml:space="preserve">4. </w:t>
      </w:r>
      <w:r w:rsidRPr="0065158A">
        <w:rPr>
          <w:sz w:val="20"/>
          <w:szCs w:val="20"/>
        </w:rPr>
        <w:t xml:space="preserve">члены Совета директоров Общества </w:t>
      </w:r>
      <w:proofErr w:type="spellStart"/>
      <w:r w:rsidRPr="0065158A">
        <w:rPr>
          <w:sz w:val="20"/>
          <w:szCs w:val="20"/>
        </w:rPr>
        <w:t>Скрынник</w:t>
      </w:r>
      <w:proofErr w:type="spellEnd"/>
      <w:r w:rsidRPr="0065158A">
        <w:rPr>
          <w:sz w:val="20"/>
          <w:szCs w:val="20"/>
        </w:rPr>
        <w:t xml:space="preserve"> Ю.Н., Игнатов А.В., Новиков А.Е. (являются членами Совета директоров АО «ГМС Нефтемаш» - выгодоприобретателя по сделке);</w:t>
      </w:r>
    </w:p>
    <w:p w:rsidR="009559D9" w:rsidRPr="0065158A" w:rsidRDefault="009559D9" w:rsidP="009559D9">
      <w:pPr>
        <w:autoSpaceDE w:val="0"/>
        <w:autoSpaceDN w:val="0"/>
        <w:adjustRightInd w:val="0"/>
        <w:contextualSpacing/>
        <w:jc w:val="both"/>
        <w:rPr>
          <w:sz w:val="20"/>
          <w:szCs w:val="20"/>
        </w:rPr>
      </w:pPr>
      <w:r w:rsidRPr="0065158A">
        <w:rPr>
          <w:sz w:val="20"/>
          <w:szCs w:val="20"/>
        </w:rPr>
        <w:t xml:space="preserve">5. управляющая организация Общества - </w:t>
      </w:r>
      <w:r w:rsidRPr="0065158A">
        <w:rPr>
          <w:rFonts w:eastAsia="Calibri"/>
          <w:sz w:val="20"/>
          <w:szCs w:val="20"/>
        </w:rPr>
        <w:t xml:space="preserve">ООО «УК «Группа ГМС» (является также </w:t>
      </w:r>
      <w:r w:rsidRPr="0065158A">
        <w:rPr>
          <w:sz w:val="20"/>
          <w:szCs w:val="20"/>
        </w:rPr>
        <w:t>управляющей организацией АО «ГМС Нефтемаш» - выгодоприобретателя по сделке);</w:t>
      </w:r>
    </w:p>
    <w:p w:rsidR="009559D9" w:rsidRPr="0065158A" w:rsidRDefault="009559D9" w:rsidP="009559D9">
      <w:pPr>
        <w:contextualSpacing/>
        <w:jc w:val="both"/>
        <w:rPr>
          <w:sz w:val="20"/>
          <w:szCs w:val="20"/>
        </w:rPr>
      </w:pPr>
      <w:r w:rsidRPr="0065158A">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9559D9" w:rsidRPr="0065158A" w:rsidRDefault="009559D9" w:rsidP="009559D9">
      <w:pPr>
        <w:jc w:val="center"/>
        <w:rPr>
          <w:b/>
          <w:sz w:val="20"/>
          <w:szCs w:val="20"/>
        </w:rPr>
      </w:pPr>
    </w:p>
    <w:p w:rsidR="00172A76" w:rsidRPr="00E128E0" w:rsidRDefault="00172A76" w:rsidP="00172A76">
      <w:pPr>
        <w:jc w:val="center"/>
        <w:rPr>
          <w:b/>
          <w:sz w:val="20"/>
          <w:szCs w:val="20"/>
        </w:rPr>
      </w:pPr>
      <w:r>
        <w:rPr>
          <w:b/>
          <w:sz w:val="20"/>
          <w:szCs w:val="20"/>
        </w:rPr>
        <w:t xml:space="preserve">ПО </w:t>
      </w:r>
      <w:r w:rsidR="00F26425">
        <w:rPr>
          <w:b/>
          <w:sz w:val="20"/>
          <w:szCs w:val="20"/>
        </w:rPr>
        <w:t>ДЕСЯ</w:t>
      </w:r>
      <w:r>
        <w:rPr>
          <w:b/>
          <w:sz w:val="20"/>
          <w:szCs w:val="20"/>
        </w:rPr>
        <w:t>ТОМ</w:t>
      </w:r>
      <w:r w:rsidRPr="00E128E0">
        <w:rPr>
          <w:b/>
          <w:sz w:val="20"/>
          <w:szCs w:val="20"/>
        </w:rPr>
        <w:t>У ВОПРОСУ ПОВЕСТКИ ДНЯ:</w:t>
      </w:r>
    </w:p>
    <w:p w:rsidR="00172A76" w:rsidRPr="00E128E0" w:rsidRDefault="00172A76" w:rsidP="00172A76">
      <w:pPr>
        <w:contextualSpacing/>
        <w:jc w:val="both"/>
        <w:rPr>
          <w:sz w:val="20"/>
          <w:szCs w:val="20"/>
        </w:rPr>
      </w:pPr>
    </w:p>
    <w:p w:rsidR="00172A76" w:rsidRPr="00E128E0" w:rsidRDefault="00EA08AE" w:rsidP="00EA08AE">
      <w:pPr>
        <w:ind w:firstLine="708"/>
        <w:contextualSpacing/>
        <w:jc w:val="both"/>
        <w:rPr>
          <w:rFonts w:eastAsia="Calibri"/>
          <w:sz w:val="20"/>
          <w:szCs w:val="20"/>
        </w:rPr>
      </w:pPr>
      <w:r w:rsidRPr="00E128E0">
        <w:rPr>
          <w:sz w:val="20"/>
          <w:szCs w:val="20"/>
        </w:rPr>
        <w:t>О согласии на совершение Обществом крупной сделки – заключение</w:t>
      </w:r>
      <w:r w:rsidRPr="00E128E0">
        <w:rPr>
          <w:sz w:val="20"/>
          <w:szCs w:val="20"/>
          <w:lang w:eastAsia="en-US"/>
        </w:rPr>
        <w:t xml:space="preserve"> К</w:t>
      </w:r>
      <w:r w:rsidRPr="00E128E0">
        <w:rPr>
          <w:rFonts w:eastAsia="Calibri"/>
          <w:sz w:val="20"/>
          <w:szCs w:val="20"/>
        </w:rPr>
        <w:t>редитного соглашения, между</w:t>
      </w:r>
      <w:r w:rsidRPr="00E128E0">
        <w:rPr>
          <w:sz w:val="20"/>
          <w:szCs w:val="20"/>
          <w:lang w:eastAsia="en-US"/>
        </w:rPr>
        <w:t xml:space="preserve"> АО «</w:t>
      </w:r>
      <w:proofErr w:type="spellStart"/>
      <w:r w:rsidRPr="00E128E0">
        <w:rPr>
          <w:sz w:val="20"/>
          <w:szCs w:val="20"/>
          <w:lang w:eastAsia="en-US"/>
        </w:rPr>
        <w:t>Сибнефтемаш</w:t>
      </w:r>
      <w:proofErr w:type="spellEnd"/>
      <w:r w:rsidRPr="00E128E0">
        <w:rPr>
          <w:sz w:val="20"/>
          <w:szCs w:val="20"/>
          <w:lang w:eastAsia="en-US"/>
        </w:rPr>
        <w:t xml:space="preserve">» и </w:t>
      </w:r>
      <w:r w:rsidRPr="00E128E0">
        <w:rPr>
          <w:bCs/>
          <w:sz w:val="20"/>
          <w:szCs w:val="20"/>
        </w:rPr>
        <w:t>Банк ВТБ (публичное акционерное общество)</w:t>
      </w:r>
      <w:r w:rsidR="00172A76" w:rsidRPr="00E128E0">
        <w:rPr>
          <w:color w:val="000000"/>
          <w:sz w:val="20"/>
          <w:szCs w:val="20"/>
        </w:rPr>
        <w:t>,</w:t>
      </w:r>
    </w:p>
    <w:p w:rsidR="00172A76" w:rsidRPr="00E128E0" w:rsidRDefault="00172A76" w:rsidP="00172A76">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172A76" w:rsidRPr="00E128E0" w:rsidTr="00FC415F">
        <w:trPr>
          <w:cantSplit/>
        </w:trPr>
        <w:tc>
          <w:tcPr>
            <w:tcW w:w="9571" w:type="dxa"/>
            <w:gridSpan w:val="7"/>
            <w:vAlign w:val="center"/>
          </w:tcPr>
          <w:p w:rsidR="00172A76" w:rsidRPr="00E128E0" w:rsidRDefault="00172A76"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p>
        </w:tc>
        <w:tc>
          <w:tcPr>
            <w:tcW w:w="1326" w:type="dxa"/>
            <w:vAlign w:val="center"/>
          </w:tcPr>
          <w:p w:rsidR="00172A76" w:rsidRPr="00E128E0" w:rsidRDefault="00172A76" w:rsidP="00FC415F">
            <w:pPr>
              <w:spacing w:before="40" w:after="40"/>
              <w:jc w:val="center"/>
              <w:rPr>
                <w:bCs/>
                <w:sz w:val="20"/>
                <w:szCs w:val="20"/>
              </w:rPr>
            </w:pPr>
            <w:r w:rsidRPr="00E128E0">
              <w:rPr>
                <w:bCs/>
                <w:sz w:val="20"/>
                <w:szCs w:val="20"/>
              </w:rPr>
              <w:t>Всего</w:t>
            </w:r>
          </w:p>
        </w:tc>
        <w:tc>
          <w:tcPr>
            <w:tcW w:w="1225" w:type="dxa"/>
            <w:vAlign w:val="center"/>
          </w:tcPr>
          <w:p w:rsidR="00172A76" w:rsidRPr="00E128E0" w:rsidRDefault="00172A76" w:rsidP="00FC415F">
            <w:pPr>
              <w:spacing w:before="40" w:after="40"/>
              <w:jc w:val="center"/>
              <w:rPr>
                <w:bCs/>
                <w:sz w:val="20"/>
                <w:szCs w:val="20"/>
              </w:rPr>
            </w:pPr>
            <w:r w:rsidRPr="00E128E0">
              <w:rPr>
                <w:bCs/>
                <w:sz w:val="20"/>
                <w:szCs w:val="20"/>
              </w:rPr>
              <w:t>«За»</w:t>
            </w:r>
          </w:p>
        </w:tc>
        <w:tc>
          <w:tcPr>
            <w:tcW w:w="1276" w:type="dxa"/>
            <w:vAlign w:val="center"/>
          </w:tcPr>
          <w:p w:rsidR="00172A76" w:rsidRPr="00E128E0" w:rsidRDefault="00172A76" w:rsidP="00FC415F">
            <w:pPr>
              <w:spacing w:before="40" w:after="40"/>
              <w:jc w:val="center"/>
              <w:rPr>
                <w:bCs/>
                <w:sz w:val="20"/>
                <w:szCs w:val="20"/>
              </w:rPr>
            </w:pPr>
            <w:r w:rsidRPr="00E128E0">
              <w:rPr>
                <w:bCs/>
                <w:sz w:val="20"/>
                <w:szCs w:val="20"/>
              </w:rPr>
              <w:t>«Против»</w:t>
            </w:r>
          </w:p>
        </w:tc>
        <w:tc>
          <w:tcPr>
            <w:tcW w:w="1843" w:type="dxa"/>
            <w:vAlign w:val="center"/>
          </w:tcPr>
          <w:p w:rsidR="00172A76" w:rsidRPr="00E128E0" w:rsidRDefault="00172A76" w:rsidP="00FC415F">
            <w:pPr>
              <w:spacing w:before="40" w:after="40"/>
              <w:jc w:val="center"/>
              <w:rPr>
                <w:bCs/>
                <w:sz w:val="20"/>
                <w:szCs w:val="20"/>
              </w:rPr>
            </w:pPr>
            <w:r w:rsidRPr="00E128E0">
              <w:rPr>
                <w:bCs/>
                <w:sz w:val="20"/>
                <w:szCs w:val="20"/>
              </w:rPr>
              <w:t>«Воздержался»</w:t>
            </w:r>
          </w:p>
        </w:tc>
        <w:tc>
          <w:tcPr>
            <w:tcW w:w="1484" w:type="dxa"/>
            <w:vAlign w:val="center"/>
          </w:tcPr>
          <w:p w:rsidR="00172A76" w:rsidRPr="00E128E0" w:rsidRDefault="00172A76"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172A76" w:rsidRPr="00E128E0" w:rsidRDefault="00172A76" w:rsidP="00FC415F">
            <w:pPr>
              <w:spacing w:before="40" w:after="40"/>
              <w:jc w:val="center"/>
              <w:rPr>
                <w:bCs/>
                <w:sz w:val="20"/>
                <w:szCs w:val="20"/>
              </w:rPr>
            </w:pPr>
            <w:r w:rsidRPr="00E128E0">
              <w:rPr>
                <w:bCs/>
                <w:sz w:val="20"/>
                <w:szCs w:val="20"/>
              </w:rPr>
              <w:t>Не голосовали</w:t>
            </w: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r w:rsidRPr="00E128E0">
              <w:rPr>
                <w:sz w:val="20"/>
                <w:szCs w:val="20"/>
              </w:rPr>
              <w:t>Голоса</w:t>
            </w:r>
          </w:p>
        </w:tc>
        <w:tc>
          <w:tcPr>
            <w:tcW w:w="1326" w:type="dxa"/>
            <w:vAlign w:val="center"/>
          </w:tcPr>
          <w:p w:rsidR="00172A76" w:rsidRPr="00E128E0" w:rsidRDefault="00172A76"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172A76" w:rsidRPr="00E128E0" w:rsidRDefault="00172A76" w:rsidP="00FC415F">
            <w:pPr>
              <w:spacing w:before="40" w:after="40"/>
              <w:jc w:val="right"/>
              <w:rPr>
                <w:bCs/>
                <w:sz w:val="20"/>
                <w:szCs w:val="20"/>
                <w:lang w:val="en-US"/>
              </w:rPr>
            </w:pPr>
          </w:p>
        </w:tc>
        <w:tc>
          <w:tcPr>
            <w:tcW w:w="1225" w:type="dxa"/>
            <w:vAlign w:val="center"/>
          </w:tcPr>
          <w:p w:rsidR="00172A76" w:rsidRPr="00E128E0" w:rsidRDefault="00172A76"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172A76" w:rsidRPr="00E128E0" w:rsidRDefault="00172A76" w:rsidP="00FC415F">
            <w:pPr>
              <w:spacing w:before="40" w:after="40"/>
              <w:jc w:val="right"/>
              <w:rPr>
                <w:bCs/>
                <w:sz w:val="20"/>
                <w:szCs w:val="20"/>
                <w:lang w:val="en-US"/>
              </w:rPr>
            </w:pPr>
          </w:p>
        </w:tc>
        <w:tc>
          <w:tcPr>
            <w:tcW w:w="127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843"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484"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c>
          <w:tcPr>
            <w:tcW w:w="1458"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w:t>
            </w:r>
          </w:p>
          <w:p w:rsidR="00172A76" w:rsidRPr="00E128E0" w:rsidRDefault="00172A76" w:rsidP="00FC415F">
            <w:pPr>
              <w:spacing w:before="40" w:after="40"/>
              <w:jc w:val="right"/>
              <w:rPr>
                <w:bCs/>
                <w:sz w:val="20"/>
                <w:szCs w:val="20"/>
                <w:lang w:val="en-US"/>
              </w:rPr>
            </w:pPr>
          </w:p>
        </w:tc>
      </w:tr>
      <w:tr w:rsidR="00172A76" w:rsidRPr="00E128E0" w:rsidTr="00FC415F">
        <w:trPr>
          <w:cantSplit/>
        </w:trPr>
        <w:tc>
          <w:tcPr>
            <w:tcW w:w="959" w:type="dxa"/>
            <w:vAlign w:val="center"/>
          </w:tcPr>
          <w:p w:rsidR="00172A76" w:rsidRPr="00E128E0" w:rsidRDefault="00172A76" w:rsidP="00FC415F">
            <w:pPr>
              <w:spacing w:before="40" w:after="40"/>
              <w:jc w:val="center"/>
              <w:rPr>
                <w:sz w:val="20"/>
                <w:szCs w:val="20"/>
              </w:rPr>
            </w:pPr>
            <w:r w:rsidRPr="00E128E0">
              <w:rPr>
                <w:sz w:val="20"/>
                <w:szCs w:val="20"/>
              </w:rPr>
              <w:t>%</w:t>
            </w:r>
          </w:p>
        </w:tc>
        <w:tc>
          <w:tcPr>
            <w:tcW w:w="132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172A76" w:rsidRPr="00E128E0" w:rsidRDefault="00172A76" w:rsidP="00FC415F">
            <w:pPr>
              <w:spacing w:before="40" w:after="40"/>
              <w:jc w:val="right"/>
              <w:rPr>
                <w:bCs/>
                <w:sz w:val="20"/>
                <w:szCs w:val="20"/>
                <w:lang w:val="en-US"/>
              </w:rPr>
            </w:pPr>
            <w:r w:rsidRPr="00E128E0">
              <w:rPr>
                <w:bCs/>
                <w:sz w:val="20"/>
                <w:szCs w:val="20"/>
                <w:lang w:val="en-US"/>
              </w:rPr>
              <w:t>0,00</w:t>
            </w:r>
          </w:p>
        </w:tc>
      </w:tr>
    </w:tbl>
    <w:p w:rsidR="00172A76" w:rsidRPr="00E128E0" w:rsidRDefault="00172A76" w:rsidP="00172A76">
      <w:pPr>
        <w:rPr>
          <w:bCs/>
          <w:spacing w:val="-4"/>
          <w:sz w:val="20"/>
          <w:szCs w:val="20"/>
        </w:rPr>
      </w:pPr>
    </w:p>
    <w:p w:rsidR="00172A76" w:rsidRPr="00E128E0" w:rsidRDefault="003126B2" w:rsidP="00172A76">
      <w:pPr>
        <w:rPr>
          <w:spacing w:val="-4"/>
          <w:sz w:val="20"/>
          <w:szCs w:val="20"/>
        </w:rPr>
      </w:pPr>
      <w:r w:rsidRPr="00E128E0">
        <w:rPr>
          <w:bCs/>
          <w:spacing w:val="-4"/>
          <w:sz w:val="20"/>
          <w:szCs w:val="20"/>
        </w:rPr>
        <w:t xml:space="preserve"> </w:t>
      </w:r>
      <w:r w:rsidR="00172A76" w:rsidRPr="00E128E0">
        <w:rPr>
          <w:bCs/>
          <w:spacing w:val="-4"/>
          <w:sz w:val="20"/>
          <w:szCs w:val="20"/>
        </w:rPr>
        <w:t>(*</w:t>
      </w:r>
      <w:r w:rsidR="00172A76" w:rsidRPr="00E128E0">
        <w:rPr>
          <w:bCs/>
          <w:sz w:val="20"/>
          <w:szCs w:val="20"/>
        </w:rPr>
        <w:t>*</w:t>
      </w:r>
      <w:r w:rsidR="00172A76" w:rsidRPr="00E128E0">
        <w:rPr>
          <w:spacing w:val="-4"/>
          <w:sz w:val="20"/>
          <w:szCs w:val="20"/>
        </w:rPr>
        <w:t xml:space="preserve"> Недействительные и не подсчитанные по иным основаниям, предусмотренным </w:t>
      </w:r>
      <w:r w:rsidR="00172A76" w:rsidRPr="00E128E0">
        <w:rPr>
          <w:sz w:val="20"/>
          <w:szCs w:val="20"/>
        </w:rPr>
        <w:t>Положением Банка России «Об общих собраниях акционеров» № 660-П от 16.11.2018 г.</w:t>
      </w:r>
      <w:r w:rsidR="00172A76" w:rsidRPr="00E128E0">
        <w:rPr>
          <w:spacing w:val="-4"/>
          <w:sz w:val="20"/>
          <w:szCs w:val="20"/>
        </w:rPr>
        <w:t>).</w:t>
      </w:r>
    </w:p>
    <w:p w:rsidR="00172A76" w:rsidRPr="00E128E0" w:rsidRDefault="00172A76" w:rsidP="00172A76">
      <w:pPr>
        <w:tabs>
          <w:tab w:val="left" w:pos="9000"/>
        </w:tabs>
        <w:rPr>
          <w:b/>
          <w:bCs/>
          <w:sz w:val="20"/>
          <w:szCs w:val="20"/>
        </w:rPr>
      </w:pPr>
      <w:r w:rsidRPr="00E128E0">
        <w:rPr>
          <w:b/>
          <w:bCs/>
          <w:sz w:val="20"/>
          <w:szCs w:val="20"/>
        </w:rPr>
        <w:t>Кворум для принятия решения по данному вопросу имеется.</w:t>
      </w:r>
    </w:p>
    <w:p w:rsidR="00172A76" w:rsidRPr="00E128E0" w:rsidRDefault="00172A76" w:rsidP="00172A76">
      <w:pPr>
        <w:rPr>
          <w:b/>
          <w:bCs/>
          <w:spacing w:val="-4"/>
          <w:sz w:val="20"/>
          <w:szCs w:val="20"/>
        </w:rPr>
      </w:pPr>
    </w:p>
    <w:p w:rsidR="00172A76" w:rsidRPr="00E128E0" w:rsidRDefault="00172A76" w:rsidP="00172A76">
      <w:pPr>
        <w:jc w:val="center"/>
        <w:rPr>
          <w:b/>
          <w:sz w:val="20"/>
          <w:szCs w:val="20"/>
        </w:rPr>
      </w:pPr>
      <w:r w:rsidRPr="00E128E0">
        <w:rPr>
          <w:b/>
          <w:sz w:val="20"/>
          <w:szCs w:val="20"/>
        </w:rPr>
        <w:t>Принятое решение:</w:t>
      </w:r>
    </w:p>
    <w:p w:rsidR="00172A76" w:rsidRPr="00E128E0" w:rsidRDefault="00172A76" w:rsidP="00172A76">
      <w:pPr>
        <w:jc w:val="center"/>
        <w:rPr>
          <w:b/>
          <w:sz w:val="20"/>
          <w:szCs w:val="20"/>
        </w:rPr>
      </w:pPr>
    </w:p>
    <w:p w:rsidR="00583BF7" w:rsidRPr="00BA7159" w:rsidRDefault="00583BF7" w:rsidP="00583BF7">
      <w:pPr>
        <w:ind w:firstLine="708"/>
        <w:jc w:val="both"/>
        <w:rPr>
          <w:sz w:val="20"/>
          <w:szCs w:val="20"/>
        </w:rPr>
      </w:pPr>
      <w:r w:rsidRPr="00BA7159">
        <w:rPr>
          <w:sz w:val="20"/>
          <w:szCs w:val="20"/>
        </w:rPr>
        <w:t>Предоставить согласие на совершение Обществом крупной сделки - заключение Кредитного соглашения между АО «</w:t>
      </w:r>
      <w:proofErr w:type="spellStart"/>
      <w:r w:rsidRPr="00BA7159">
        <w:rPr>
          <w:sz w:val="20"/>
          <w:szCs w:val="20"/>
        </w:rPr>
        <w:t>Сибнефтемаш</w:t>
      </w:r>
      <w:proofErr w:type="spellEnd"/>
      <w:r w:rsidRPr="00BA7159">
        <w:rPr>
          <w:sz w:val="20"/>
          <w:szCs w:val="20"/>
        </w:rPr>
        <w:t xml:space="preserve">» и Банк ВТБ (ПАО) путем акцепта заявлений (оферт) с возобновляемым </w:t>
      </w:r>
      <w:r>
        <w:rPr>
          <w:sz w:val="20"/>
          <w:szCs w:val="20"/>
        </w:rPr>
        <w:t xml:space="preserve">совокупным лимитом кредитования на следующих условиях: </w:t>
      </w:r>
    </w:p>
    <w:p w:rsidR="00583BF7" w:rsidRPr="00F33E6D" w:rsidRDefault="00583BF7" w:rsidP="00583BF7">
      <w:pPr>
        <w:ind w:firstLine="708"/>
        <w:jc w:val="both"/>
        <w:rPr>
          <w:sz w:val="20"/>
          <w:szCs w:val="20"/>
          <w:u w:val="single"/>
        </w:rPr>
      </w:pPr>
      <w:r w:rsidRPr="00BA7159">
        <w:rPr>
          <w:sz w:val="20"/>
          <w:szCs w:val="20"/>
          <w:u w:val="single"/>
        </w:rPr>
        <w:t>Стороны сделки:</w:t>
      </w:r>
      <w:r>
        <w:rPr>
          <w:sz w:val="20"/>
          <w:szCs w:val="20"/>
          <w:u w:val="single"/>
        </w:rPr>
        <w:t xml:space="preserve"> </w:t>
      </w:r>
      <w:r w:rsidRPr="00BA7159">
        <w:rPr>
          <w:sz w:val="20"/>
          <w:szCs w:val="20"/>
        </w:rPr>
        <w:t>Банк/Кредитор: Банк ВТБ (публичное акционерное общество);</w:t>
      </w:r>
      <w:r w:rsidRPr="00F33E6D">
        <w:rPr>
          <w:sz w:val="20"/>
          <w:szCs w:val="20"/>
        </w:rPr>
        <w:t xml:space="preserve"> </w:t>
      </w:r>
      <w:r w:rsidRPr="00BA7159">
        <w:rPr>
          <w:sz w:val="20"/>
          <w:szCs w:val="20"/>
        </w:rPr>
        <w:t>Заемщик: АО «</w:t>
      </w:r>
      <w:proofErr w:type="spellStart"/>
      <w:r w:rsidRPr="00BA7159">
        <w:rPr>
          <w:sz w:val="20"/>
          <w:szCs w:val="20"/>
        </w:rPr>
        <w:t>Сибнефтемаш</w:t>
      </w:r>
      <w:proofErr w:type="spellEnd"/>
      <w:r w:rsidRPr="00BA7159">
        <w:rPr>
          <w:sz w:val="20"/>
          <w:szCs w:val="20"/>
        </w:rPr>
        <w:t>»</w:t>
      </w:r>
      <w:r>
        <w:rPr>
          <w:sz w:val="20"/>
          <w:szCs w:val="20"/>
        </w:rPr>
        <w:t>.</w:t>
      </w:r>
    </w:p>
    <w:p w:rsidR="00583BF7" w:rsidRPr="00BA7159" w:rsidRDefault="00583BF7" w:rsidP="00583BF7">
      <w:pPr>
        <w:ind w:firstLine="708"/>
        <w:jc w:val="both"/>
        <w:rPr>
          <w:sz w:val="20"/>
          <w:szCs w:val="20"/>
        </w:rPr>
      </w:pPr>
      <w:r w:rsidRPr="00BA7159">
        <w:rPr>
          <w:sz w:val="20"/>
          <w:szCs w:val="20"/>
          <w:u w:val="single"/>
        </w:rPr>
        <w:t>Цена сделки</w:t>
      </w:r>
      <w:r w:rsidRPr="00BA7159">
        <w:rPr>
          <w:sz w:val="20"/>
          <w:szCs w:val="20"/>
        </w:rPr>
        <w:t>: Стороны пришли к соглашению об определении цены сделки в размере 13 000 000 000. 00 (Тринадцать миллиардов 00/100) рублей, что составляет более 100 % от балансовой стоимости активов Заемщика по состоянию на 31.12.2022 г. Согласно п.1 ст.78 Федерального закона от 26.12.1995 N 208-ФЗ «Об акционерных обществах», сделка для Общества является крупной.</w:t>
      </w:r>
    </w:p>
    <w:p w:rsidR="00583BF7" w:rsidRPr="00D43DC7" w:rsidRDefault="00583BF7" w:rsidP="00583BF7">
      <w:pPr>
        <w:ind w:firstLine="708"/>
        <w:jc w:val="both"/>
        <w:rPr>
          <w:bCs/>
          <w:sz w:val="20"/>
          <w:szCs w:val="20"/>
          <w:u w:val="single"/>
        </w:rPr>
      </w:pPr>
      <w:r w:rsidRPr="00D43DC7">
        <w:rPr>
          <w:bCs/>
          <w:sz w:val="20"/>
          <w:szCs w:val="20"/>
          <w:u w:val="single"/>
        </w:rPr>
        <w:t>Существенные условия сделки:</w:t>
      </w:r>
    </w:p>
    <w:p w:rsidR="00583BF7" w:rsidRPr="0065158A" w:rsidRDefault="00583BF7" w:rsidP="00583BF7">
      <w:pPr>
        <w:ind w:firstLine="709"/>
        <w:jc w:val="both"/>
        <w:rPr>
          <w:bCs/>
          <w:sz w:val="20"/>
          <w:szCs w:val="20"/>
        </w:rPr>
      </w:pPr>
      <w:r w:rsidRPr="0065158A">
        <w:rPr>
          <w:bCs/>
          <w:sz w:val="20"/>
          <w:szCs w:val="20"/>
        </w:rPr>
        <w:t xml:space="preserve">Размер Возобновляемого совокупного лимита кредитования –  13 000 000 000,00 (Тринадцать миллиардов 00/100) рублей. </w:t>
      </w:r>
    </w:p>
    <w:p w:rsidR="00583BF7" w:rsidRPr="0065158A" w:rsidRDefault="00583BF7" w:rsidP="00583BF7">
      <w:pPr>
        <w:ind w:firstLine="709"/>
        <w:jc w:val="both"/>
        <w:rPr>
          <w:bCs/>
          <w:sz w:val="20"/>
          <w:szCs w:val="20"/>
        </w:rPr>
      </w:pPr>
      <w:r w:rsidRPr="0065158A">
        <w:rPr>
          <w:bCs/>
          <w:sz w:val="20"/>
          <w:szCs w:val="20"/>
        </w:rPr>
        <w:t>Совокупная единовременная сумма задолженности по Основному долгу по Соглашению и по основному долгу по кредитным соглашениям, заключенным между Банком и АО «ГИДРОМАШСЕРВИС» (ИНН 7733015025), АО «</w:t>
      </w:r>
      <w:proofErr w:type="spellStart"/>
      <w:r w:rsidRPr="0065158A">
        <w:rPr>
          <w:bCs/>
          <w:sz w:val="20"/>
          <w:szCs w:val="20"/>
        </w:rPr>
        <w:t>Казанькомпрессормаш</w:t>
      </w:r>
      <w:proofErr w:type="spellEnd"/>
      <w:r w:rsidRPr="0065158A">
        <w:rPr>
          <w:bCs/>
          <w:sz w:val="20"/>
          <w:szCs w:val="20"/>
        </w:rPr>
        <w:t xml:space="preserve">» (ИНН 1660004878), АО «ГМС </w:t>
      </w:r>
      <w:proofErr w:type="spellStart"/>
      <w:r w:rsidRPr="0065158A">
        <w:rPr>
          <w:bCs/>
          <w:sz w:val="20"/>
          <w:szCs w:val="20"/>
        </w:rPr>
        <w:t>Ливгидромаш</w:t>
      </w:r>
      <w:proofErr w:type="spellEnd"/>
      <w:r w:rsidRPr="0065158A">
        <w:rPr>
          <w:bCs/>
          <w:sz w:val="20"/>
          <w:szCs w:val="20"/>
        </w:rPr>
        <w:t>» (ИНН 5702000265), АО «</w:t>
      </w:r>
      <w:proofErr w:type="spellStart"/>
      <w:r w:rsidRPr="0065158A">
        <w:rPr>
          <w:bCs/>
          <w:sz w:val="20"/>
          <w:szCs w:val="20"/>
        </w:rPr>
        <w:t>Сибнефтемаш</w:t>
      </w:r>
      <w:proofErr w:type="spellEnd"/>
      <w:r w:rsidRPr="0065158A">
        <w:rPr>
          <w:bCs/>
          <w:sz w:val="20"/>
          <w:szCs w:val="20"/>
        </w:rPr>
        <w:t xml:space="preserve">» (ИНН 7224009228) не должна превышать 13 000 000 000,00 (Тринадцать миллиардов 00/100) рублей с учетом предполагаемого использования. </w:t>
      </w:r>
    </w:p>
    <w:p w:rsidR="00583BF7" w:rsidRPr="0065158A" w:rsidRDefault="00583BF7" w:rsidP="00583BF7">
      <w:pPr>
        <w:ind w:firstLine="709"/>
        <w:jc w:val="both"/>
        <w:rPr>
          <w:bCs/>
          <w:sz w:val="20"/>
          <w:szCs w:val="20"/>
        </w:rPr>
      </w:pPr>
      <w:r w:rsidRPr="0065158A">
        <w:rPr>
          <w:bCs/>
          <w:sz w:val="20"/>
          <w:szCs w:val="20"/>
        </w:rPr>
        <w:t>Общий срок предоставления кредитов: 2 525 (Две тысячи пятьсот двадцать пять) календарных дней с даты вступления Соглашения в силу. Кредиты не предоставляются по истечении Общего срока предоставления Кредитов.</w:t>
      </w:r>
    </w:p>
    <w:p w:rsidR="00583BF7" w:rsidRPr="0065158A" w:rsidRDefault="00583BF7" w:rsidP="00583BF7">
      <w:pPr>
        <w:ind w:firstLine="709"/>
        <w:jc w:val="both"/>
        <w:rPr>
          <w:bCs/>
          <w:sz w:val="20"/>
          <w:szCs w:val="20"/>
        </w:rPr>
      </w:pPr>
      <w:r w:rsidRPr="0065158A">
        <w:rPr>
          <w:bCs/>
          <w:sz w:val="20"/>
          <w:szCs w:val="20"/>
        </w:rPr>
        <w:t xml:space="preserve">Порядок погашения кредитов и срок возврата кредитов: </w:t>
      </w:r>
    </w:p>
    <w:p w:rsidR="00583BF7" w:rsidRPr="0065158A" w:rsidRDefault="00583BF7" w:rsidP="00583BF7">
      <w:pPr>
        <w:ind w:firstLine="709"/>
        <w:jc w:val="both"/>
        <w:rPr>
          <w:bCs/>
          <w:sz w:val="20"/>
          <w:szCs w:val="20"/>
        </w:rPr>
      </w:pPr>
      <w:r w:rsidRPr="0065158A">
        <w:rPr>
          <w:bCs/>
          <w:sz w:val="20"/>
          <w:szCs w:val="20"/>
        </w:rPr>
        <w:t>Заемщик обязуется произвести погашение (возврат) всех полученных по Соглашению Кредитов в полном объеме в дату, наступающую через 2 555 (Две тысячи пятьсот пятьдесят пять) календарных дней с даты вступления в силу Соглашения.</w:t>
      </w:r>
    </w:p>
    <w:p w:rsidR="00583BF7" w:rsidRPr="0065158A" w:rsidRDefault="00583BF7" w:rsidP="00583BF7">
      <w:pPr>
        <w:ind w:firstLine="709"/>
        <w:jc w:val="both"/>
        <w:rPr>
          <w:bCs/>
          <w:sz w:val="20"/>
          <w:szCs w:val="20"/>
        </w:rPr>
      </w:pPr>
      <w:r w:rsidRPr="0065158A">
        <w:rPr>
          <w:bCs/>
          <w:sz w:val="20"/>
          <w:szCs w:val="20"/>
        </w:rPr>
        <w:t>При этом:</w:t>
      </w:r>
    </w:p>
    <w:p w:rsidR="00583BF7" w:rsidRPr="0065158A" w:rsidRDefault="00583BF7" w:rsidP="00583BF7">
      <w:pPr>
        <w:ind w:firstLine="709"/>
        <w:jc w:val="both"/>
        <w:rPr>
          <w:bCs/>
          <w:sz w:val="20"/>
          <w:szCs w:val="20"/>
        </w:rPr>
      </w:pPr>
      <w:r w:rsidRPr="0065158A">
        <w:rPr>
          <w:bCs/>
          <w:sz w:val="20"/>
          <w:szCs w:val="20"/>
        </w:rPr>
        <w:t>•</w:t>
      </w:r>
      <w:r w:rsidRPr="0065158A">
        <w:rPr>
          <w:bCs/>
          <w:sz w:val="20"/>
          <w:szCs w:val="20"/>
        </w:rPr>
        <w:tab/>
        <w:t xml:space="preserve">для Кредитов, срок которых не превышает 3 (Три) года, Заемщик обязуется производить погашение (возврат) каждого Кредита, предоставленного в рамках Соглашения, единовременно в полном </w:t>
      </w:r>
      <w:r w:rsidRPr="0065158A">
        <w:rPr>
          <w:bCs/>
          <w:sz w:val="20"/>
          <w:szCs w:val="20"/>
        </w:rPr>
        <w:lastRenderedPageBreak/>
        <w:t xml:space="preserve">объеме в дату окончания срока Кредита, указанного Заемщиком в Заявлении на получение Кредита в соответствии с условиями Соглашения, </w:t>
      </w:r>
    </w:p>
    <w:p w:rsidR="00583BF7" w:rsidRPr="0065158A" w:rsidRDefault="00583BF7" w:rsidP="00583BF7">
      <w:pPr>
        <w:ind w:firstLine="709"/>
        <w:jc w:val="both"/>
        <w:rPr>
          <w:bCs/>
          <w:sz w:val="20"/>
          <w:szCs w:val="20"/>
        </w:rPr>
      </w:pPr>
      <w:r w:rsidRPr="0065158A">
        <w:rPr>
          <w:bCs/>
          <w:sz w:val="20"/>
          <w:szCs w:val="20"/>
        </w:rPr>
        <w:t>•</w:t>
      </w:r>
      <w:r w:rsidRPr="0065158A">
        <w:rPr>
          <w:bCs/>
          <w:sz w:val="20"/>
          <w:szCs w:val="20"/>
        </w:rPr>
        <w:tab/>
        <w:t>для Кредитов, срок которых превышает 3 (Три) года, Заемщик обязуется производить погашение (возврат) каждого Кредита в соответствии с порядком погашения (возврата) Кредита, установленным в Заявлении ежеквартальными равными частями с даты предоставления Кредита.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583BF7" w:rsidRPr="0065158A" w:rsidRDefault="00583BF7" w:rsidP="00583BF7">
      <w:pPr>
        <w:ind w:firstLine="709"/>
        <w:jc w:val="both"/>
        <w:rPr>
          <w:bCs/>
          <w:sz w:val="20"/>
          <w:szCs w:val="20"/>
        </w:rPr>
      </w:pPr>
      <w:r w:rsidRPr="0065158A">
        <w:rPr>
          <w:bCs/>
          <w:sz w:val="20"/>
          <w:szCs w:val="20"/>
        </w:rPr>
        <w:t>В случае наступления обстоятельств досрочного истребования задолженности, предусмотренных кредитным соглашением, Заемщик обязан исполнить требования, содержащиеся в письменном уведомлении, в срок не позднее 5 рабочих дней с момента получения Заемщиком письменного уведомления Кредитора.</w:t>
      </w:r>
    </w:p>
    <w:p w:rsidR="00583BF7" w:rsidRPr="0065158A" w:rsidRDefault="00583BF7" w:rsidP="00583BF7">
      <w:pPr>
        <w:ind w:firstLine="709"/>
        <w:jc w:val="both"/>
        <w:rPr>
          <w:bCs/>
          <w:sz w:val="20"/>
          <w:szCs w:val="20"/>
        </w:rPr>
      </w:pPr>
      <w:r w:rsidRPr="0065158A">
        <w:rPr>
          <w:bCs/>
          <w:sz w:val="20"/>
          <w:szCs w:val="20"/>
        </w:rPr>
        <w:t xml:space="preserve">Процентная ставка за пользование кредитом/кредитами:  </w:t>
      </w:r>
    </w:p>
    <w:p w:rsidR="00583BF7" w:rsidRPr="0065158A" w:rsidRDefault="00583BF7" w:rsidP="00583BF7">
      <w:pPr>
        <w:ind w:firstLine="709"/>
        <w:jc w:val="both"/>
        <w:rPr>
          <w:bCs/>
          <w:sz w:val="20"/>
          <w:szCs w:val="20"/>
        </w:rPr>
      </w:pPr>
      <w:r w:rsidRPr="0065158A">
        <w:rPr>
          <w:bCs/>
          <w:sz w:val="20"/>
          <w:szCs w:val="20"/>
        </w:rPr>
        <w:t xml:space="preserve">Процентная ставка может устанавливаться в виде фиксированной или плавающей (на базе Ключевой ставки) ставки. Процентная ставка по каждому Кредиту определяется в зависимости от срока предоставляемого Кредита и указывается в Заявлении, акцептованном Кредитором. </w:t>
      </w:r>
    </w:p>
    <w:p w:rsidR="00583BF7" w:rsidRPr="0065158A" w:rsidRDefault="00583BF7" w:rsidP="00583BF7">
      <w:pPr>
        <w:ind w:firstLine="709"/>
        <w:jc w:val="both"/>
        <w:rPr>
          <w:bCs/>
          <w:sz w:val="20"/>
          <w:szCs w:val="20"/>
        </w:rPr>
      </w:pPr>
      <w:r w:rsidRPr="0065158A">
        <w:rPr>
          <w:bCs/>
          <w:sz w:val="20"/>
          <w:szCs w:val="20"/>
        </w:rPr>
        <w:t>Процентная ставка по Кредиту в рублях, исходя из Ключевой ставки, рассчитывается как Ключевая ставка, действующая на дату акцепта Заявления, увеличенная на сумму процентов годовых, установленную в Заявлении, согласованном (акцептованном) Кредитором. При изменении Ключевой ставки процентная ставка по Кредиту изменяется соответственно на величину изменения Ключевой ставки в дату вступления в силу измененного значения Ключевой ставки.</w:t>
      </w:r>
    </w:p>
    <w:p w:rsidR="00583BF7" w:rsidRPr="0065158A" w:rsidRDefault="00583BF7" w:rsidP="00583BF7">
      <w:pPr>
        <w:ind w:firstLine="709"/>
        <w:jc w:val="both"/>
        <w:rPr>
          <w:bCs/>
          <w:sz w:val="20"/>
          <w:szCs w:val="20"/>
        </w:rPr>
      </w:pPr>
      <w:r w:rsidRPr="0065158A">
        <w:rPr>
          <w:bCs/>
          <w:sz w:val="20"/>
          <w:szCs w:val="20"/>
        </w:rPr>
        <w:t>Максимальный размер процентной ставки, указываемый в Заявлении, не должен превышать следующих значений:</w:t>
      </w:r>
    </w:p>
    <w:p w:rsidR="00583BF7" w:rsidRPr="0065158A" w:rsidRDefault="00583BF7" w:rsidP="00583BF7">
      <w:pPr>
        <w:ind w:firstLine="709"/>
        <w:jc w:val="both"/>
        <w:rPr>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402"/>
        <w:gridCol w:w="4961"/>
      </w:tblGrid>
      <w:tr w:rsidR="00583BF7" w:rsidRPr="0065158A" w:rsidTr="00FC415F">
        <w:tc>
          <w:tcPr>
            <w:tcW w:w="988" w:type="dxa"/>
            <w:shd w:val="clear" w:color="auto" w:fill="auto"/>
          </w:tcPr>
          <w:p w:rsidR="00583BF7" w:rsidRPr="0065158A" w:rsidRDefault="00583BF7" w:rsidP="00FC415F">
            <w:pPr>
              <w:widowControl w:val="0"/>
              <w:contextualSpacing/>
              <w:rPr>
                <w:b/>
                <w:iCs/>
                <w:sz w:val="20"/>
                <w:szCs w:val="20"/>
              </w:rPr>
            </w:pPr>
            <w:r w:rsidRPr="0065158A">
              <w:rPr>
                <w:b/>
                <w:iCs/>
                <w:sz w:val="20"/>
                <w:szCs w:val="20"/>
              </w:rPr>
              <w:t>Валюта Кредита</w:t>
            </w:r>
          </w:p>
        </w:tc>
        <w:tc>
          <w:tcPr>
            <w:tcW w:w="3402" w:type="dxa"/>
            <w:shd w:val="clear" w:color="auto" w:fill="auto"/>
          </w:tcPr>
          <w:p w:rsidR="00583BF7" w:rsidRPr="0065158A" w:rsidRDefault="00583BF7" w:rsidP="00FC415F">
            <w:pPr>
              <w:widowControl w:val="0"/>
              <w:contextualSpacing/>
              <w:rPr>
                <w:b/>
                <w:iCs/>
                <w:sz w:val="20"/>
                <w:szCs w:val="20"/>
              </w:rPr>
            </w:pPr>
            <w:r w:rsidRPr="0065158A">
              <w:rPr>
                <w:b/>
                <w:iCs/>
                <w:sz w:val="20"/>
                <w:szCs w:val="20"/>
              </w:rPr>
              <w:t>Фиксированная процентная ставка</w:t>
            </w:r>
          </w:p>
        </w:tc>
        <w:tc>
          <w:tcPr>
            <w:tcW w:w="4961" w:type="dxa"/>
            <w:shd w:val="clear" w:color="auto" w:fill="auto"/>
          </w:tcPr>
          <w:p w:rsidR="00583BF7" w:rsidRPr="0065158A" w:rsidRDefault="00583BF7" w:rsidP="00FC415F">
            <w:pPr>
              <w:widowControl w:val="0"/>
              <w:contextualSpacing/>
              <w:rPr>
                <w:b/>
                <w:iCs/>
                <w:sz w:val="20"/>
                <w:szCs w:val="20"/>
              </w:rPr>
            </w:pPr>
            <w:r w:rsidRPr="0065158A">
              <w:rPr>
                <w:b/>
                <w:iCs/>
                <w:sz w:val="20"/>
                <w:szCs w:val="20"/>
              </w:rPr>
              <w:t>Плавающая процентная ставка</w:t>
            </w:r>
          </w:p>
        </w:tc>
      </w:tr>
      <w:tr w:rsidR="00583BF7" w:rsidRPr="0065158A" w:rsidTr="00FC415F">
        <w:tc>
          <w:tcPr>
            <w:tcW w:w="988" w:type="dxa"/>
            <w:shd w:val="clear" w:color="auto" w:fill="auto"/>
          </w:tcPr>
          <w:p w:rsidR="00583BF7" w:rsidRPr="0065158A" w:rsidRDefault="00583BF7" w:rsidP="00FC415F">
            <w:pPr>
              <w:widowControl w:val="0"/>
              <w:contextualSpacing/>
              <w:rPr>
                <w:sz w:val="20"/>
                <w:szCs w:val="20"/>
              </w:rPr>
            </w:pPr>
            <w:r w:rsidRPr="0065158A">
              <w:rPr>
                <w:sz w:val="20"/>
                <w:szCs w:val="20"/>
              </w:rPr>
              <w:t>Рубли</w:t>
            </w:r>
          </w:p>
        </w:tc>
        <w:tc>
          <w:tcPr>
            <w:tcW w:w="3402" w:type="dxa"/>
            <w:shd w:val="clear" w:color="auto" w:fill="auto"/>
          </w:tcPr>
          <w:p w:rsidR="00583BF7" w:rsidRPr="0065158A" w:rsidRDefault="00583BF7" w:rsidP="00FC415F">
            <w:pPr>
              <w:widowControl w:val="0"/>
              <w:contextualSpacing/>
              <w:rPr>
                <w:sz w:val="20"/>
                <w:szCs w:val="20"/>
              </w:rPr>
            </w:pPr>
            <w:r w:rsidRPr="0065158A">
              <w:rPr>
                <w:sz w:val="20"/>
                <w:szCs w:val="20"/>
              </w:rPr>
              <w:t>15 (Пятнадцать) процентов годовых</w:t>
            </w:r>
          </w:p>
        </w:tc>
        <w:tc>
          <w:tcPr>
            <w:tcW w:w="4961" w:type="dxa"/>
            <w:shd w:val="clear" w:color="auto" w:fill="auto"/>
          </w:tcPr>
          <w:p w:rsidR="00583BF7" w:rsidRPr="0065158A" w:rsidRDefault="00583BF7" w:rsidP="00FC415F">
            <w:pPr>
              <w:widowControl w:val="0"/>
              <w:contextualSpacing/>
              <w:rPr>
                <w:sz w:val="20"/>
                <w:szCs w:val="20"/>
              </w:rPr>
            </w:pPr>
            <w:r w:rsidRPr="0065158A">
              <w:rPr>
                <w:sz w:val="20"/>
                <w:szCs w:val="20"/>
              </w:rPr>
              <w:t>Ключевая ставка увеличенная на 7,5 (Семь целых пять десятых) процентов годовых</w:t>
            </w:r>
          </w:p>
        </w:tc>
      </w:tr>
    </w:tbl>
    <w:p w:rsidR="00583BF7" w:rsidRPr="0065158A" w:rsidRDefault="00583BF7" w:rsidP="00583BF7">
      <w:pPr>
        <w:ind w:right="-5" w:firstLine="709"/>
        <w:contextualSpacing/>
        <w:jc w:val="both"/>
        <w:rPr>
          <w:b/>
          <w:sz w:val="20"/>
          <w:szCs w:val="20"/>
          <w:lang w:eastAsia="en-US"/>
        </w:rPr>
      </w:pPr>
      <w:r w:rsidRPr="0065158A">
        <w:rPr>
          <w:sz w:val="20"/>
          <w:szCs w:val="20"/>
          <w:lang w:eastAsia="en-US"/>
        </w:rPr>
        <w:t>Все остальные дополнительные условия сделки в решении по данному вопросу содержатся в Приложении № 1 к настоящему протоколу, являющемся его неотъемлемой частью.</w:t>
      </w:r>
    </w:p>
    <w:p w:rsidR="003E728E" w:rsidRPr="00E128E0" w:rsidRDefault="003E728E" w:rsidP="003E728E">
      <w:pPr>
        <w:tabs>
          <w:tab w:val="left" w:pos="6480"/>
        </w:tabs>
        <w:jc w:val="both"/>
        <w:rPr>
          <w:b/>
          <w:bCs/>
          <w:sz w:val="20"/>
          <w:szCs w:val="20"/>
        </w:rPr>
      </w:pPr>
    </w:p>
    <w:p w:rsidR="00E83C89" w:rsidRPr="00E128E0" w:rsidRDefault="00706A13" w:rsidP="002C31D1">
      <w:pPr>
        <w:overflowPunct w:val="0"/>
        <w:autoSpaceDE w:val="0"/>
        <w:autoSpaceDN w:val="0"/>
        <w:adjustRightInd w:val="0"/>
        <w:spacing w:before="120"/>
        <w:jc w:val="both"/>
        <w:rPr>
          <w:b/>
          <w:sz w:val="20"/>
          <w:szCs w:val="20"/>
        </w:rPr>
      </w:pPr>
      <w:r w:rsidRPr="00E128E0">
        <w:rPr>
          <w:b/>
          <w:sz w:val="20"/>
          <w:szCs w:val="20"/>
        </w:rPr>
        <w:t xml:space="preserve">Дата составления </w:t>
      </w:r>
      <w:r w:rsidR="00E128E0">
        <w:rPr>
          <w:b/>
          <w:sz w:val="20"/>
          <w:szCs w:val="20"/>
        </w:rPr>
        <w:t>отчета: «18» июл</w:t>
      </w:r>
      <w:r w:rsidR="00EA03FB" w:rsidRPr="00E128E0">
        <w:rPr>
          <w:b/>
          <w:sz w:val="20"/>
          <w:szCs w:val="20"/>
        </w:rPr>
        <w:t>я</w:t>
      </w:r>
      <w:r w:rsidR="00776408" w:rsidRPr="00E128E0">
        <w:rPr>
          <w:b/>
          <w:sz w:val="20"/>
          <w:szCs w:val="20"/>
        </w:rPr>
        <w:t xml:space="preserve"> </w:t>
      </w:r>
      <w:r w:rsidR="007B38B2" w:rsidRPr="00E128E0">
        <w:rPr>
          <w:b/>
          <w:sz w:val="20"/>
          <w:szCs w:val="20"/>
        </w:rPr>
        <w:t>2023</w:t>
      </w:r>
      <w:r w:rsidR="00776408" w:rsidRPr="00E128E0">
        <w:rPr>
          <w:b/>
          <w:sz w:val="20"/>
          <w:szCs w:val="20"/>
        </w:rPr>
        <w:t xml:space="preserve"> года.</w:t>
      </w:r>
    </w:p>
    <w:p w:rsidR="00E83C89" w:rsidRPr="00E128E0" w:rsidRDefault="00E83C89" w:rsidP="00776408">
      <w:pPr>
        <w:rPr>
          <w:b/>
          <w:sz w:val="20"/>
          <w:szCs w:val="20"/>
        </w:rPr>
      </w:pPr>
    </w:p>
    <w:p w:rsidR="00776408" w:rsidRPr="00E128E0" w:rsidRDefault="00776408" w:rsidP="00776408">
      <w:pPr>
        <w:rPr>
          <w:b/>
          <w:sz w:val="20"/>
          <w:szCs w:val="20"/>
        </w:rPr>
      </w:pPr>
      <w:r w:rsidRPr="00E128E0">
        <w:rPr>
          <w:b/>
          <w:sz w:val="20"/>
          <w:szCs w:val="20"/>
        </w:rPr>
        <w:t>Председатель Собрания</w:t>
      </w:r>
      <w:r w:rsidRPr="00E128E0">
        <w:rPr>
          <w:b/>
          <w:sz w:val="20"/>
          <w:szCs w:val="20"/>
        </w:rPr>
        <w:tab/>
      </w:r>
      <w:r w:rsidRPr="00E128E0">
        <w:rPr>
          <w:b/>
          <w:sz w:val="20"/>
          <w:szCs w:val="20"/>
        </w:rPr>
        <w:tab/>
      </w:r>
      <w:r w:rsidRPr="00E128E0">
        <w:rPr>
          <w:b/>
          <w:sz w:val="20"/>
          <w:szCs w:val="20"/>
        </w:rPr>
        <w:tab/>
        <w:t>(подпись)</w:t>
      </w:r>
      <w:r w:rsidRPr="00E128E0">
        <w:rPr>
          <w:b/>
          <w:sz w:val="20"/>
          <w:szCs w:val="20"/>
        </w:rPr>
        <w:tab/>
      </w:r>
      <w:r w:rsidRPr="00E128E0">
        <w:rPr>
          <w:b/>
          <w:sz w:val="20"/>
          <w:szCs w:val="20"/>
        </w:rPr>
        <w:tab/>
      </w:r>
      <w:r w:rsidRPr="00E128E0">
        <w:rPr>
          <w:b/>
          <w:sz w:val="20"/>
          <w:szCs w:val="20"/>
        </w:rPr>
        <w:tab/>
        <w:t>А.Е. Новиков</w:t>
      </w:r>
    </w:p>
    <w:p w:rsidR="00776408" w:rsidRPr="00E128E0" w:rsidRDefault="00776408" w:rsidP="00776408">
      <w:pPr>
        <w:rPr>
          <w:b/>
          <w:sz w:val="20"/>
          <w:szCs w:val="20"/>
        </w:rPr>
      </w:pPr>
      <w:r w:rsidRPr="00E128E0">
        <w:rPr>
          <w:b/>
          <w:sz w:val="20"/>
          <w:szCs w:val="20"/>
        </w:rPr>
        <w:t>Секретарь Собрания</w:t>
      </w:r>
      <w:r w:rsidRPr="00E128E0">
        <w:rPr>
          <w:b/>
          <w:sz w:val="20"/>
          <w:szCs w:val="20"/>
        </w:rPr>
        <w:tab/>
      </w:r>
      <w:r w:rsidRPr="00E128E0">
        <w:rPr>
          <w:b/>
          <w:sz w:val="20"/>
          <w:szCs w:val="20"/>
        </w:rPr>
        <w:tab/>
      </w:r>
      <w:r w:rsidRPr="00E128E0">
        <w:rPr>
          <w:b/>
          <w:sz w:val="20"/>
          <w:szCs w:val="20"/>
        </w:rPr>
        <w:tab/>
        <w:t xml:space="preserve">          </w:t>
      </w:r>
      <w:proofErr w:type="gramStart"/>
      <w:r w:rsidRPr="00E128E0">
        <w:rPr>
          <w:b/>
          <w:sz w:val="20"/>
          <w:szCs w:val="20"/>
        </w:rPr>
        <w:t xml:space="preserve">   (</w:t>
      </w:r>
      <w:proofErr w:type="gramEnd"/>
      <w:r w:rsidRPr="00E128E0">
        <w:rPr>
          <w:b/>
          <w:sz w:val="20"/>
          <w:szCs w:val="20"/>
        </w:rPr>
        <w:t>подпись)</w:t>
      </w:r>
      <w:r w:rsidRPr="00E128E0">
        <w:rPr>
          <w:b/>
          <w:sz w:val="20"/>
          <w:szCs w:val="20"/>
        </w:rPr>
        <w:tab/>
      </w:r>
      <w:r w:rsidRPr="00E128E0">
        <w:rPr>
          <w:b/>
          <w:sz w:val="20"/>
          <w:szCs w:val="20"/>
        </w:rPr>
        <w:tab/>
        <w:t xml:space="preserve">             Ю.А. Воронина </w:t>
      </w:r>
    </w:p>
    <w:p w:rsidR="00776408" w:rsidRPr="00E128E0" w:rsidRDefault="00776408" w:rsidP="00776408">
      <w:pPr>
        <w:rPr>
          <w:sz w:val="20"/>
          <w:szCs w:val="20"/>
        </w:rPr>
      </w:pPr>
      <w:r w:rsidRPr="00E128E0">
        <w:rPr>
          <w:b/>
          <w:sz w:val="20"/>
          <w:szCs w:val="20"/>
        </w:rPr>
        <w:t xml:space="preserve">                                                                                                        </w:t>
      </w:r>
      <w:r w:rsidRPr="00E128E0">
        <w:rPr>
          <w:sz w:val="20"/>
          <w:szCs w:val="20"/>
        </w:rPr>
        <w:t xml:space="preserve">М.П. </w:t>
      </w:r>
    </w:p>
    <w:p w:rsidR="000E4355" w:rsidRPr="00E128E0" w:rsidRDefault="000E4355" w:rsidP="000E4355">
      <w:pPr>
        <w:jc w:val="right"/>
        <w:rPr>
          <w:b/>
          <w:sz w:val="20"/>
          <w:szCs w:val="20"/>
        </w:rPr>
      </w:pPr>
    </w:p>
    <w:p w:rsidR="000E4355" w:rsidRPr="00E128E0" w:rsidRDefault="000E4355" w:rsidP="000E4355">
      <w:pPr>
        <w:rPr>
          <w:sz w:val="20"/>
          <w:szCs w:val="20"/>
        </w:rPr>
        <w:sectPr w:rsidR="000E4355" w:rsidRPr="00E128E0" w:rsidSect="00FC415F">
          <w:footerReference w:type="first" r:id="rId9"/>
          <w:type w:val="continuous"/>
          <w:pgSz w:w="11906" w:h="16838"/>
          <w:pgMar w:top="1134" w:right="851" w:bottom="902" w:left="1701" w:header="709" w:footer="541" w:gutter="0"/>
          <w:cols w:space="708"/>
          <w:formProt w:val="0"/>
          <w:titlePg/>
          <w:docGrid w:linePitch="360"/>
        </w:sectPr>
      </w:pPr>
    </w:p>
    <w:p w:rsidR="000E4355" w:rsidRPr="00E128E0" w:rsidRDefault="000E4355" w:rsidP="000E4355">
      <w:pPr>
        <w:spacing w:line="276" w:lineRule="auto"/>
        <w:jc w:val="both"/>
        <w:rPr>
          <w:b/>
          <w:sz w:val="20"/>
          <w:szCs w:val="20"/>
        </w:rPr>
      </w:pPr>
      <w:bookmarkStart w:id="0" w:name="_GoBack"/>
      <w:bookmarkEnd w:id="0"/>
    </w:p>
    <w:sectPr w:rsidR="000E4355" w:rsidRPr="00E128E0" w:rsidSect="006D2188">
      <w:footerReference w:type="default" r:id="rId10"/>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5F" w:rsidRDefault="00FC415F" w:rsidP="00055939">
      <w:r>
        <w:separator/>
      </w:r>
    </w:p>
  </w:endnote>
  <w:endnote w:type="continuationSeparator" w:id="0">
    <w:p w:rsidR="00FC415F" w:rsidRDefault="00FC415F"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FC415F" w:rsidRPr="00650A70" w:rsidRDefault="00FC415F">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764227">
          <w:rPr>
            <w:noProof/>
            <w:sz w:val="20"/>
            <w:szCs w:val="20"/>
          </w:rPr>
          <w:t>20</w:t>
        </w:r>
        <w:r w:rsidRPr="00650A70">
          <w:rPr>
            <w:sz w:val="20"/>
            <w:szCs w:val="20"/>
          </w:rPr>
          <w:fldChar w:fldCharType="end"/>
        </w:r>
      </w:p>
    </w:sdtContent>
  </w:sdt>
  <w:p w:rsidR="00FC415F" w:rsidRDefault="00FC415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5F" w:rsidRDefault="00764227">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1" type="#_x0000_t75" style="position:absolute;margin-left:-15.75pt;margin-top:-24.1pt;width:45pt;height:45pt;z-index:251659264">
          <v:imagedata r:id="rId1" o:title="ISO9001"/>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FC415F" w:rsidRPr="001914DB" w:rsidRDefault="00FC415F">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Pr>
            <w:noProof/>
            <w:sz w:val="20"/>
            <w:szCs w:val="20"/>
          </w:rPr>
          <w:t>5</w:t>
        </w:r>
        <w:r w:rsidRPr="001914DB">
          <w:rPr>
            <w:sz w:val="20"/>
            <w:szCs w:val="20"/>
          </w:rPr>
          <w:fldChar w:fldCharType="end"/>
        </w:r>
      </w:p>
    </w:sdtContent>
  </w:sdt>
  <w:p w:rsidR="00FC415F" w:rsidRDefault="00FC41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5F" w:rsidRDefault="00FC415F" w:rsidP="00055939">
      <w:r>
        <w:separator/>
      </w:r>
    </w:p>
  </w:footnote>
  <w:footnote w:type="continuationSeparator" w:id="0">
    <w:p w:rsidR="00FC415F" w:rsidRDefault="00FC415F"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81923"/>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E9"/>
    <w:rsid w:val="00177E83"/>
    <w:rsid w:val="001804AC"/>
    <w:rsid w:val="001812D3"/>
    <w:rsid w:val="00183711"/>
    <w:rsid w:val="0018371B"/>
    <w:rsid w:val="00184A27"/>
    <w:rsid w:val="00191454"/>
    <w:rsid w:val="001914DB"/>
    <w:rsid w:val="001945B5"/>
    <w:rsid w:val="001A623C"/>
    <w:rsid w:val="001A6A38"/>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B6F06"/>
    <w:rsid w:val="002B7158"/>
    <w:rsid w:val="002C31D1"/>
    <w:rsid w:val="002C47B9"/>
    <w:rsid w:val="002C62C9"/>
    <w:rsid w:val="002D2016"/>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4DC8"/>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67A0"/>
    <w:rsid w:val="005B42E3"/>
    <w:rsid w:val="005B79DD"/>
    <w:rsid w:val="005C539A"/>
    <w:rsid w:val="005D3318"/>
    <w:rsid w:val="005E0487"/>
    <w:rsid w:val="005E13F3"/>
    <w:rsid w:val="005F2617"/>
    <w:rsid w:val="005F6993"/>
    <w:rsid w:val="00600667"/>
    <w:rsid w:val="00601C67"/>
    <w:rsid w:val="006050F4"/>
    <w:rsid w:val="00610F75"/>
    <w:rsid w:val="00617598"/>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3922"/>
    <w:rsid w:val="00742591"/>
    <w:rsid w:val="00745BF2"/>
    <w:rsid w:val="00764227"/>
    <w:rsid w:val="00772678"/>
    <w:rsid w:val="00774C5B"/>
    <w:rsid w:val="00776408"/>
    <w:rsid w:val="00782F27"/>
    <w:rsid w:val="00784C2C"/>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D452D"/>
    <w:rsid w:val="008E21B4"/>
    <w:rsid w:val="008E59E2"/>
    <w:rsid w:val="008E7EA7"/>
    <w:rsid w:val="008F0CEC"/>
    <w:rsid w:val="008F55AF"/>
    <w:rsid w:val="008F57BD"/>
    <w:rsid w:val="008F6BE1"/>
    <w:rsid w:val="008F6D8E"/>
    <w:rsid w:val="009054BB"/>
    <w:rsid w:val="009110E4"/>
    <w:rsid w:val="009129CB"/>
    <w:rsid w:val="00914E6A"/>
    <w:rsid w:val="009178D3"/>
    <w:rsid w:val="009245AC"/>
    <w:rsid w:val="00927F6F"/>
    <w:rsid w:val="0093266B"/>
    <w:rsid w:val="009333A7"/>
    <w:rsid w:val="00933F8C"/>
    <w:rsid w:val="00935066"/>
    <w:rsid w:val="00936D4F"/>
    <w:rsid w:val="00940825"/>
    <w:rsid w:val="00941CE0"/>
    <w:rsid w:val="00942741"/>
    <w:rsid w:val="0094392A"/>
    <w:rsid w:val="009460C1"/>
    <w:rsid w:val="00952A92"/>
    <w:rsid w:val="009559D9"/>
    <w:rsid w:val="0097548D"/>
    <w:rsid w:val="0097621F"/>
    <w:rsid w:val="00976BD3"/>
    <w:rsid w:val="00976DE3"/>
    <w:rsid w:val="00977EBD"/>
    <w:rsid w:val="00987F1C"/>
    <w:rsid w:val="009909A7"/>
    <w:rsid w:val="009918C2"/>
    <w:rsid w:val="009919D2"/>
    <w:rsid w:val="0099425F"/>
    <w:rsid w:val="009A28F9"/>
    <w:rsid w:val="009A7107"/>
    <w:rsid w:val="009B09A0"/>
    <w:rsid w:val="009B3C71"/>
    <w:rsid w:val="009C496D"/>
    <w:rsid w:val="009C593C"/>
    <w:rsid w:val="009D428C"/>
    <w:rsid w:val="009E5BF8"/>
    <w:rsid w:val="009F1F66"/>
    <w:rsid w:val="009F4357"/>
    <w:rsid w:val="009F4ADE"/>
    <w:rsid w:val="009F7CE7"/>
    <w:rsid w:val="00A024FB"/>
    <w:rsid w:val="00A036AF"/>
    <w:rsid w:val="00A04C1B"/>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E7A8D"/>
    <w:rsid w:val="00AE7C5C"/>
    <w:rsid w:val="00AF0F9A"/>
    <w:rsid w:val="00AF3585"/>
    <w:rsid w:val="00B0582C"/>
    <w:rsid w:val="00B10CB7"/>
    <w:rsid w:val="00B20391"/>
    <w:rsid w:val="00B20F66"/>
    <w:rsid w:val="00B21886"/>
    <w:rsid w:val="00B223C5"/>
    <w:rsid w:val="00B2276C"/>
    <w:rsid w:val="00B265F3"/>
    <w:rsid w:val="00B44650"/>
    <w:rsid w:val="00B5038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C1296"/>
    <w:rsid w:val="00BC14EF"/>
    <w:rsid w:val="00BC45F3"/>
    <w:rsid w:val="00BD12A8"/>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A03FB"/>
    <w:rsid w:val="00EA08AE"/>
    <w:rsid w:val="00EB674B"/>
    <w:rsid w:val="00EC653A"/>
    <w:rsid w:val="00EC7209"/>
    <w:rsid w:val="00ED16A8"/>
    <w:rsid w:val="00ED1E92"/>
    <w:rsid w:val="00ED55E7"/>
    <w:rsid w:val="00EE4A91"/>
    <w:rsid w:val="00EE6307"/>
    <w:rsid w:val="00EE7918"/>
    <w:rsid w:val="00F02408"/>
    <w:rsid w:val="00F0246B"/>
    <w:rsid w:val="00F027E3"/>
    <w:rsid w:val="00F15066"/>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415F"/>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3"/>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8820-754A-4685-B480-B4F6744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20</Pages>
  <Words>10508</Words>
  <Characters>59898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216</cp:revision>
  <cp:lastPrinted>2023-07-11T03:36:00Z</cp:lastPrinted>
  <dcterms:created xsi:type="dcterms:W3CDTF">2021-11-01T05:26:00Z</dcterms:created>
  <dcterms:modified xsi:type="dcterms:W3CDTF">2023-07-11T03:36:00Z</dcterms:modified>
</cp:coreProperties>
</file>