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3A7EC6">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3A7EC6">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Место нахождения </w:t>
            </w:r>
          </w:p>
          <w:p w:rsidR="00530404" w:rsidRPr="00AE7A8D" w:rsidRDefault="00530404" w:rsidP="003A7EC6">
            <w:pPr>
              <w:rPr>
                <w:sz w:val="22"/>
                <w:szCs w:val="22"/>
              </w:rPr>
            </w:pPr>
            <w:r w:rsidRPr="00AE7A8D">
              <w:rPr>
                <w:sz w:val="22"/>
                <w:szCs w:val="22"/>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3A7EC6">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3A7EC6">
            <w:pPr>
              <w:jc w:val="both"/>
              <w:rPr>
                <w:sz w:val="22"/>
                <w:szCs w:val="22"/>
              </w:rPr>
            </w:pPr>
            <w:r w:rsidRPr="00AE7A8D">
              <w:rPr>
                <w:sz w:val="22"/>
                <w:szCs w:val="22"/>
              </w:rPr>
              <w:t xml:space="preserve">Внеочередное </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E0320" w:rsidP="003A7EC6">
            <w:pPr>
              <w:jc w:val="both"/>
              <w:rPr>
                <w:b/>
                <w:sz w:val="22"/>
                <w:szCs w:val="22"/>
              </w:rPr>
            </w:pPr>
            <w:r>
              <w:rPr>
                <w:b/>
                <w:sz w:val="22"/>
                <w:szCs w:val="22"/>
              </w:rPr>
              <w:t>«01» июня</w:t>
            </w:r>
            <w:r w:rsidR="009B3C71">
              <w:rPr>
                <w:b/>
                <w:sz w:val="22"/>
                <w:szCs w:val="22"/>
              </w:rPr>
              <w:t xml:space="preserve"> </w:t>
            </w:r>
            <w:r w:rsidR="00AA22C9">
              <w:rPr>
                <w:b/>
                <w:sz w:val="22"/>
                <w:szCs w:val="22"/>
              </w:rPr>
              <w:t>2023</w:t>
            </w:r>
            <w:r w:rsidR="00530404" w:rsidRPr="00AE7A8D">
              <w:rPr>
                <w:b/>
                <w:sz w:val="22"/>
                <w:szCs w:val="22"/>
              </w:rPr>
              <w:t xml:space="preserve"> года</w:t>
            </w:r>
          </w:p>
        </w:tc>
      </w:tr>
      <w:tr w:rsidR="00530404" w:rsidRPr="00AE7A8D"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3A7EC6">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3A7EC6">
            <w:pPr>
              <w:jc w:val="both"/>
              <w:rPr>
                <w:sz w:val="22"/>
                <w:szCs w:val="22"/>
              </w:rPr>
            </w:pPr>
          </w:p>
          <w:p w:rsidR="00530404" w:rsidRPr="00AE7A8D" w:rsidRDefault="00530404" w:rsidP="003A7EC6">
            <w:pPr>
              <w:jc w:val="both"/>
              <w:rPr>
                <w:sz w:val="22"/>
                <w:szCs w:val="22"/>
              </w:rPr>
            </w:pPr>
          </w:p>
          <w:p w:rsidR="00530404" w:rsidRPr="00AE7A8D" w:rsidRDefault="00DE0320" w:rsidP="003A7EC6">
            <w:pPr>
              <w:jc w:val="both"/>
              <w:rPr>
                <w:sz w:val="22"/>
                <w:szCs w:val="22"/>
              </w:rPr>
            </w:pPr>
            <w:r>
              <w:rPr>
                <w:sz w:val="22"/>
                <w:szCs w:val="22"/>
              </w:rPr>
              <w:t>«09» мая</w:t>
            </w:r>
            <w:r w:rsidR="0009151D">
              <w:rPr>
                <w:sz w:val="22"/>
                <w:szCs w:val="22"/>
              </w:rPr>
              <w:t xml:space="preserve"> 2023</w:t>
            </w:r>
            <w:r w:rsidR="00530404" w:rsidRPr="00AE7A8D">
              <w:rPr>
                <w:sz w:val="22"/>
                <w:szCs w:val="22"/>
              </w:rPr>
              <w:t xml:space="preserve"> года</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E0320" w:rsidP="003A7EC6">
            <w:pPr>
              <w:jc w:val="both"/>
              <w:rPr>
                <w:b/>
                <w:sz w:val="22"/>
                <w:szCs w:val="22"/>
              </w:rPr>
            </w:pPr>
            <w:r>
              <w:rPr>
                <w:b/>
                <w:sz w:val="22"/>
                <w:szCs w:val="22"/>
              </w:rPr>
              <w:t>«02» июня</w:t>
            </w:r>
            <w:r w:rsidR="00634A45">
              <w:rPr>
                <w:b/>
                <w:sz w:val="22"/>
                <w:szCs w:val="22"/>
              </w:rPr>
              <w:t xml:space="preserve"> 2023</w:t>
            </w:r>
            <w:r w:rsidR="00530404" w:rsidRPr="00AE7A8D">
              <w:rPr>
                <w:b/>
                <w:sz w:val="22"/>
                <w:szCs w:val="22"/>
              </w:rPr>
              <w:t xml:space="preserve"> </w:t>
            </w:r>
            <w:r>
              <w:rPr>
                <w:b/>
                <w:sz w:val="22"/>
                <w:szCs w:val="22"/>
              </w:rPr>
              <w:t>года, 10</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D342DC" w:rsidRPr="00656279" w:rsidRDefault="00D342DC" w:rsidP="00D342DC">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w:t>
      </w:r>
      <w:r w:rsidR="00F36FAA">
        <w:rPr>
          <w:sz w:val="22"/>
          <w:szCs w:val="22"/>
        </w:rPr>
        <w:t xml:space="preserve"> Вера Львовна (доверенность № 78 от 30.12.2022</w:t>
      </w:r>
      <w:r w:rsidRPr="00656279">
        <w:rPr>
          <w:sz w:val="22"/>
          <w:szCs w:val="22"/>
        </w:rPr>
        <w:t xml:space="preserve"> </w:t>
      </w:r>
      <w:r w:rsidR="00F36FAA">
        <w:rPr>
          <w:sz w:val="22"/>
          <w:szCs w:val="22"/>
        </w:rPr>
        <w:t>г. сроком действия до 31.12.2025</w:t>
      </w:r>
      <w:r w:rsidRPr="00656279">
        <w:rPr>
          <w:sz w:val="22"/>
          <w:szCs w:val="22"/>
        </w:rPr>
        <w:t xml:space="preserve">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A23FA9" w:rsidRPr="00AE7A8D" w:rsidRDefault="00A23FA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3A7EC6">
            <w:pPr>
              <w:jc w:val="both"/>
              <w:rPr>
                <w:b/>
                <w:sz w:val="22"/>
                <w:szCs w:val="22"/>
              </w:rPr>
            </w:pPr>
            <w:r w:rsidRPr="00AE7A8D">
              <w:rPr>
                <w:b/>
                <w:sz w:val="22"/>
                <w:szCs w:val="22"/>
              </w:rPr>
              <w:t>Инфор</w:t>
            </w:r>
            <w:r w:rsidR="0013421C">
              <w:rPr>
                <w:b/>
                <w:sz w:val="22"/>
                <w:szCs w:val="22"/>
              </w:rPr>
              <w:t xml:space="preserve">мация о наличии кворума по </w:t>
            </w:r>
            <w:r w:rsidR="00C02C8A">
              <w:rPr>
                <w:b/>
                <w:sz w:val="22"/>
                <w:szCs w:val="22"/>
              </w:rPr>
              <w:t>1-4 вопросам</w:t>
            </w:r>
            <w:r w:rsidRPr="00AE7A8D">
              <w:rPr>
                <w:b/>
                <w:sz w:val="22"/>
                <w:szCs w:val="22"/>
              </w:rPr>
              <w:t xml:space="preserve"> повестки дня, определенного по данным участия в общем собрании акционеров - владельцев голосующих акций:</w:t>
            </w:r>
          </w:p>
          <w:p w:rsidR="002151D3" w:rsidRPr="00AE7A8D" w:rsidRDefault="002151D3" w:rsidP="003A7EC6">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lang w:val="en-US"/>
              </w:rPr>
            </w:pPr>
            <w:r w:rsidRPr="00AE7A8D">
              <w:rPr>
                <w:sz w:val="22"/>
                <w:szCs w:val="22"/>
                <w:lang w:val="en-US"/>
              </w:rPr>
              <w:t>1 778 656</w:t>
            </w:r>
          </w:p>
          <w:p w:rsidR="002151D3" w:rsidRPr="00AE7A8D" w:rsidRDefault="002151D3" w:rsidP="003A7EC6">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rPr>
              <w:t>1 778 656</w:t>
            </w:r>
          </w:p>
          <w:p w:rsidR="002151D3" w:rsidRPr="00AE7A8D" w:rsidRDefault="002151D3" w:rsidP="003A7EC6">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3A7EC6">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3A7EC6">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3A7EC6">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3A7EC6">
            <w:pPr>
              <w:keepNext/>
              <w:spacing w:before="40" w:after="40"/>
              <w:jc w:val="right"/>
              <w:rPr>
                <w:b/>
                <w:bCs/>
                <w:sz w:val="22"/>
                <w:szCs w:val="22"/>
                <w:lang w:val="en-US"/>
              </w:rPr>
            </w:pPr>
          </w:p>
        </w:tc>
      </w:tr>
    </w:tbl>
    <w:p w:rsidR="00FD74B7" w:rsidRPr="00AE7A8D" w:rsidRDefault="00FD74B7" w:rsidP="00FD74B7">
      <w:pPr>
        <w:jc w:val="both"/>
        <w:rPr>
          <w:b/>
          <w:bCs/>
          <w:sz w:val="22"/>
          <w:szCs w:val="22"/>
        </w:rPr>
      </w:pPr>
      <w:r w:rsidRPr="00AE7A8D">
        <w:rPr>
          <w:b/>
          <w:bCs/>
          <w:sz w:val="22"/>
          <w:szCs w:val="22"/>
        </w:rPr>
        <w:t>Инфо</w:t>
      </w:r>
      <w:r w:rsidR="0013421C">
        <w:rPr>
          <w:b/>
          <w:bCs/>
          <w:sz w:val="22"/>
          <w:szCs w:val="22"/>
        </w:rPr>
        <w:t xml:space="preserve">рмация о наличии кворума по </w:t>
      </w:r>
      <w:r w:rsidR="00C02C8A">
        <w:rPr>
          <w:b/>
          <w:bCs/>
          <w:sz w:val="22"/>
          <w:szCs w:val="22"/>
        </w:rPr>
        <w:t>1-4 вопросам</w:t>
      </w:r>
      <w:r w:rsidRPr="00AE7A8D">
        <w:rPr>
          <w:b/>
          <w:bCs/>
          <w:sz w:val="22"/>
          <w:szCs w:val="22"/>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3A7EC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3A7EC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3A7EC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3A7EC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085CBA" w:rsidP="00FD74B7">
      <w:pPr>
        <w:jc w:val="both"/>
        <w:rPr>
          <w:sz w:val="22"/>
          <w:szCs w:val="22"/>
          <w:lang w:eastAsia="x-none"/>
        </w:rPr>
      </w:pPr>
      <w:r>
        <w:rPr>
          <w:sz w:val="22"/>
          <w:szCs w:val="22"/>
          <w:lang w:eastAsia="x-none"/>
        </w:rPr>
        <w:t xml:space="preserve">Порядок голосования по </w:t>
      </w:r>
      <w:r w:rsidR="00C02C8A">
        <w:rPr>
          <w:sz w:val="22"/>
          <w:szCs w:val="22"/>
          <w:lang w:eastAsia="x-none"/>
        </w:rPr>
        <w:t>вопросам</w:t>
      </w:r>
      <w:r w:rsidR="00FD74B7" w:rsidRPr="00AE7A8D">
        <w:rPr>
          <w:sz w:val="22"/>
          <w:szCs w:val="22"/>
          <w:lang w:eastAsia="x-none"/>
        </w:rPr>
        <w:t xml:space="preserve">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2"/>
          <w:szCs w:val="22"/>
          <w:u w:val="single"/>
        </w:rPr>
      </w:pPr>
      <w:r w:rsidRPr="00AE7A8D">
        <w:rPr>
          <w:b/>
          <w:sz w:val="22"/>
          <w:szCs w:val="22"/>
          <w:u w:val="single"/>
        </w:rPr>
        <w:t>Повестка дня</w:t>
      </w:r>
      <w:r w:rsidR="00530404" w:rsidRPr="00AE7A8D">
        <w:rPr>
          <w:b/>
          <w:sz w:val="22"/>
          <w:szCs w:val="22"/>
          <w:u w:val="single"/>
        </w:rPr>
        <w:t xml:space="preserve"> общего собрания акционеров:</w:t>
      </w:r>
    </w:p>
    <w:p w:rsidR="00085CBA" w:rsidRDefault="00085CBA" w:rsidP="00530404">
      <w:pPr>
        <w:spacing w:before="60"/>
        <w:jc w:val="center"/>
        <w:rPr>
          <w:b/>
          <w:sz w:val="22"/>
          <w:szCs w:val="22"/>
          <w:u w:val="single"/>
        </w:rPr>
      </w:pPr>
    </w:p>
    <w:p w:rsidR="00C02C8A" w:rsidRPr="007C5316" w:rsidRDefault="00C02C8A" w:rsidP="00C02C8A">
      <w:pPr>
        <w:contextualSpacing/>
        <w:jc w:val="both"/>
        <w:rPr>
          <w:sz w:val="22"/>
          <w:szCs w:val="22"/>
          <w:lang w:eastAsia="en-US"/>
        </w:rPr>
      </w:pPr>
      <w:r w:rsidRPr="007C5316">
        <w:rPr>
          <w:sz w:val="22"/>
          <w:szCs w:val="22"/>
        </w:rPr>
        <w:t>1). Об одобрении заключения Обществом крупной сделки, в совершении которой имеется заинтересованность, –</w:t>
      </w:r>
      <w:r w:rsidRPr="007C5316">
        <w:rPr>
          <w:sz w:val="22"/>
          <w:szCs w:val="22"/>
          <w:lang w:eastAsia="en-US"/>
        </w:rPr>
        <w:t xml:space="preserve"> </w:t>
      </w:r>
      <w:r w:rsidRPr="007C5316">
        <w:rPr>
          <w:rFonts w:eastAsia="Calibri"/>
          <w:sz w:val="22"/>
          <w:szCs w:val="22"/>
        </w:rPr>
        <w:t>д</w:t>
      </w:r>
      <w:r w:rsidRPr="007C5316">
        <w:rPr>
          <w:sz w:val="22"/>
          <w:szCs w:val="22"/>
          <w:lang w:eastAsia="en-US"/>
        </w:rPr>
        <w:t>ополнительного соглашения № 1 от 22.03.2023 г. к Договору поручительства № 12003/22 от «13» сентября 2022 г. между АО «</w:t>
      </w:r>
      <w:proofErr w:type="spellStart"/>
      <w:r w:rsidRPr="007C5316">
        <w:rPr>
          <w:sz w:val="22"/>
          <w:szCs w:val="22"/>
          <w:lang w:eastAsia="en-US"/>
        </w:rPr>
        <w:t>Сибнефтемаш</w:t>
      </w:r>
      <w:proofErr w:type="spellEnd"/>
      <w:r w:rsidRPr="007C5316">
        <w:rPr>
          <w:sz w:val="22"/>
          <w:szCs w:val="22"/>
          <w:lang w:eastAsia="en-US"/>
        </w:rPr>
        <w:t>» и ПАО «МОСКОВСКИЙ КРЕДИТНЫЙ БАНК» в обеспечение исполнения обязательств АО «ГМС Нефтемаш» по Соглашению о выдаче гарантий от 13 сентября 2022 г. № БГ120/22, с учетом Дополнительного соглашения № 1 от 22.03.2023 г., заключенному между АО «ГМС Нефтемаш» и ПАО «МОСКОВСКИЙ КРЕДИТНЫЙ БАНК».</w:t>
      </w:r>
    </w:p>
    <w:p w:rsidR="00C02C8A" w:rsidRPr="007C5316" w:rsidRDefault="00C02C8A" w:rsidP="00C02C8A">
      <w:pPr>
        <w:contextualSpacing/>
        <w:jc w:val="both"/>
        <w:rPr>
          <w:sz w:val="22"/>
          <w:szCs w:val="22"/>
          <w:lang w:eastAsia="en-US"/>
        </w:rPr>
      </w:pPr>
      <w:r w:rsidRPr="007C5316">
        <w:rPr>
          <w:sz w:val="22"/>
          <w:szCs w:val="22"/>
          <w:lang w:eastAsia="en-US"/>
        </w:rPr>
        <w:t xml:space="preserve">2). </w:t>
      </w:r>
      <w:r w:rsidRPr="007C5316">
        <w:rPr>
          <w:sz w:val="22"/>
          <w:szCs w:val="22"/>
        </w:rPr>
        <w:t>Об одобрении заключения Обществом крупной сделки, в совершении которой имеется заинтересованность, –</w:t>
      </w:r>
      <w:r w:rsidRPr="007C5316">
        <w:rPr>
          <w:sz w:val="22"/>
          <w:szCs w:val="22"/>
          <w:lang w:eastAsia="en-US"/>
        </w:rPr>
        <w:t xml:space="preserve"> </w:t>
      </w:r>
      <w:r w:rsidRPr="007C5316">
        <w:rPr>
          <w:rFonts w:eastAsia="Calibri"/>
          <w:sz w:val="22"/>
          <w:szCs w:val="22"/>
        </w:rPr>
        <w:t>д</w:t>
      </w:r>
      <w:r w:rsidRPr="007C5316">
        <w:rPr>
          <w:sz w:val="22"/>
          <w:szCs w:val="22"/>
          <w:lang w:eastAsia="en-US"/>
        </w:rPr>
        <w:t>ополнительного соглашения № 1 от 22.03.2023 г. к Договору поручительства № 11903/22 от «13» сентября 2022 г. между АО «</w:t>
      </w:r>
      <w:proofErr w:type="spellStart"/>
      <w:r w:rsidRPr="007C5316">
        <w:rPr>
          <w:sz w:val="22"/>
          <w:szCs w:val="22"/>
          <w:lang w:eastAsia="en-US"/>
        </w:rPr>
        <w:t>Сибнефтемаш</w:t>
      </w:r>
      <w:proofErr w:type="spellEnd"/>
      <w:r w:rsidRPr="007C5316">
        <w:rPr>
          <w:sz w:val="22"/>
          <w:szCs w:val="22"/>
          <w:lang w:eastAsia="en-US"/>
        </w:rPr>
        <w:t>» и ПАО «МОСКОВСКИЙ КРЕДИТНЫЙ БАНК» в обеспечение исполнения обязательств АО «Казанский завод компрессорного машиностроения» по Соглашению о выдаче гарантий от 13 сентября 2022 г. № БГ119/22, с учетом Дополнительного соглашения № 1 от 22.03.2023 г., заключенному между АО «Казанский завод компрессорного машиностроения»</w:t>
      </w:r>
      <w:r w:rsidRPr="007C5316">
        <w:rPr>
          <w:b/>
          <w:sz w:val="22"/>
          <w:szCs w:val="22"/>
          <w:lang w:eastAsia="en-US"/>
        </w:rPr>
        <w:t xml:space="preserve"> </w:t>
      </w:r>
      <w:r w:rsidRPr="007C5316">
        <w:rPr>
          <w:sz w:val="22"/>
          <w:szCs w:val="22"/>
          <w:lang w:eastAsia="en-US"/>
        </w:rPr>
        <w:t>и ПАО «МОСКОВСКИЙ КРЕДИТНЫЙ БАНК».</w:t>
      </w:r>
    </w:p>
    <w:p w:rsidR="00C02C8A" w:rsidRDefault="00C02C8A" w:rsidP="00C02C8A">
      <w:pPr>
        <w:contextualSpacing/>
        <w:jc w:val="both"/>
        <w:rPr>
          <w:sz w:val="22"/>
          <w:szCs w:val="22"/>
          <w:lang w:eastAsia="en-US"/>
        </w:rPr>
      </w:pPr>
      <w:r w:rsidRPr="007C5316">
        <w:rPr>
          <w:sz w:val="22"/>
          <w:szCs w:val="22"/>
          <w:lang w:eastAsia="en-US"/>
        </w:rPr>
        <w:t xml:space="preserve">3). </w:t>
      </w:r>
      <w:r w:rsidRPr="007C5316">
        <w:rPr>
          <w:sz w:val="22"/>
          <w:szCs w:val="22"/>
        </w:rPr>
        <w:t>Об одобрении заключения Обществом крупной сделки, в совершении которой имеется заинтересованность, –</w:t>
      </w:r>
      <w:r w:rsidRPr="007C5316">
        <w:rPr>
          <w:sz w:val="22"/>
          <w:szCs w:val="22"/>
          <w:lang w:eastAsia="en-US"/>
        </w:rPr>
        <w:t xml:space="preserve"> </w:t>
      </w:r>
      <w:r w:rsidRPr="007C5316">
        <w:rPr>
          <w:rFonts w:eastAsia="Calibri"/>
          <w:sz w:val="22"/>
          <w:szCs w:val="22"/>
        </w:rPr>
        <w:t>д</w:t>
      </w:r>
      <w:r w:rsidRPr="007C5316">
        <w:rPr>
          <w:sz w:val="22"/>
          <w:szCs w:val="22"/>
          <w:lang w:eastAsia="en-US"/>
        </w:rPr>
        <w:t>ополнительного соглашения № 1 от 22.03.2023 г. к Договору поручительства № 06503/22 от «13» сентября 2022 г. между АО «</w:t>
      </w:r>
      <w:proofErr w:type="spellStart"/>
      <w:r w:rsidRPr="007C5316">
        <w:rPr>
          <w:sz w:val="22"/>
          <w:szCs w:val="22"/>
          <w:lang w:eastAsia="en-US"/>
        </w:rPr>
        <w:t>Сибнефтемаш</w:t>
      </w:r>
      <w:proofErr w:type="spellEnd"/>
      <w:r w:rsidRPr="007C5316">
        <w:rPr>
          <w:sz w:val="22"/>
          <w:szCs w:val="22"/>
          <w:lang w:eastAsia="en-US"/>
        </w:rPr>
        <w:t>» и ПАО «МОСКОВСКИЙ КРЕДИТНЫЙ БАНК» в обеспечение исполнения обязательств АО «ГИДРОМАШСЕРВИС»</w:t>
      </w:r>
      <w:r w:rsidRPr="007C5316">
        <w:rPr>
          <w:b/>
          <w:sz w:val="22"/>
          <w:szCs w:val="22"/>
          <w:lang w:eastAsia="en-US"/>
        </w:rPr>
        <w:t xml:space="preserve"> </w:t>
      </w:r>
      <w:r w:rsidRPr="007C5316">
        <w:rPr>
          <w:sz w:val="22"/>
          <w:szCs w:val="22"/>
          <w:lang w:eastAsia="en-US"/>
        </w:rPr>
        <w:t>по Соглашению о выдаче гарантий от 13 сентября 2022 г. № БГ065/22, с учетом Дополнительного соглашения № 1 от 22.03.2023 г., заключенному между АО «ГИДРОМАШСЕРВИС»</w:t>
      </w:r>
      <w:r w:rsidRPr="007C5316">
        <w:rPr>
          <w:b/>
          <w:sz w:val="22"/>
          <w:szCs w:val="22"/>
          <w:lang w:eastAsia="en-US"/>
        </w:rPr>
        <w:t xml:space="preserve"> </w:t>
      </w:r>
      <w:r w:rsidRPr="007C5316">
        <w:rPr>
          <w:sz w:val="22"/>
          <w:szCs w:val="22"/>
          <w:lang w:eastAsia="en-US"/>
        </w:rPr>
        <w:t>и ПАО «МОСКОВСКИЙ КРЕДИТНЫЙ БАНК».</w:t>
      </w:r>
    </w:p>
    <w:p w:rsidR="00C02C8A" w:rsidRPr="009F6737" w:rsidRDefault="00C02C8A" w:rsidP="00C02C8A">
      <w:pPr>
        <w:contextualSpacing/>
        <w:jc w:val="both"/>
        <w:rPr>
          <w:rFonts w:eastAsia="Calibri"/>
          <w:sz w:val="22"/>
          <w:szCs w:val="22"/>
        </w:rPr>
      </w:pPr>
      <w:r>
        <w:rPr>
          <w:sz w:val="22"/>
          <w:szCs w:val="22"/>
        </w:rPr>
        <w:lastRenderedPageBreak/>
        <w:t>4</w:t>
      </w:r>
      <w:r w:rsidRPr="009F6737">
        <w:rPr>
          <w:sz w:val="22"/>
          <w:szCs w:val="22"/>
        </w:rPr>
        <w:t>). Об одобрении заключения Обществом крупной сделки, в совершении которой имеется заинтересованность, –</w:t>
      </w:r>
      <w:r w:rsidRPr="009F6737">
        <w:rPr>
          <w:sz w:val="22"/>
          <w:szCs w:val="22"/>
          <w:lang w:eastAsia="en-US"/>
        </w:rPr>
        <w:t xml:space="preserve"> </w:t>
      </w:r>
      <w:r w:rsidRPr="009F6737">
        <w:rPr>
          <w:rFonts w:eastAsia="Calibri"/>
          <w:sz w:val="22"/>
          <w:szCs w:val="22"/>
        </w:rPr>
        <w:t xml:space="preserve">Договора поручительства № </w:t>
      </w:r>
      <w:r w:rsidRPr="009F6737">
        <w:rPr>
          <w:sz w:val="22"/>
          <w:szCs w:val="22"/>
        </w:rPr>
        <w:t>0656003/22 от «21» декабря 2022 года</w:t>
      </w:r>
      <w:r w:rsidRPr="009F6737">
        <w:rPr>
          <w:rFonts w:eastAsia="Calibri"/>
          <w:sz w:val="22"/>
          <w:szCs w:val="22"/>
        </w:rPr>
        <w:t xml:space="preserve">, заключенного </w:t>
      </w:r>
      <w:r w:rsidRPr="009F6737">
        <w:rPr>
          <w:sz w:val="22"/>
          <w:szCs w:val="22"/>
          <w:lang w:eastAsia="en-US"/>
        </w:rPr>
        <w:t>между АО «</w:t>
      </w:r>
      <w:proofErr w:type="spellStart"/>
      <w:r w:rsidRPr="009F6737">
        <w:rPr>
          <w:sz w:val="22"/>
          <w:szCs w:val="22"/>
          <w:lang w:eastAsia="en-US"/>
        </w:rPr>
        <w:t>Сибнефтемаш</w:t>
      </w:r>
      <w:proofErr w:type="spellEnd"/>
      <w:r w:rsidRPr="009F6737">
        <w:rPr>
          <w:sz w:val="22"/>
          <w:szCs w:val="22"/>
          <w:lang w:eastAsia="en-US"/>
        </w:rPr>
        <w:t xml:space="preserve">» и </w:t>
      </w:r>
      <w:r w:rsidRPr="009F6737">
        <w:rPr>
          <w:color w:val="000000"/>
          <w:sz w:val="22"/>
          <w:szCs w:val="22"/>
        </w:rPr>
        <w:t xml:space="preserve">ПАО «МОСКОВСКИЙ КРЕДИТНЫЙ БАНК», </w:t>
      </w:r>
      <w:r w:rsidRPr="009F6737">
        <w:rPr>
          <w:rFonts w:eastAsia="Calibri"/>
          <w:sz w:val="22"/>
          <w:szCs w:val="22"/>
        </w:rPr>
        <w:t>в обеспечение исполнения обязательств</w:t>
      </w:r>
      <w:r w:rsidRPr="009F6737">
        <w:rPr>
          <w:sz w:val="22"/>
          <w:szCs w:val="22"/>
          <w:lang w:eastAsia="en-US"/>
        </w:rPr>
        <w:t xml:space="preserve"> </w:t>
      </w:r>
      <w:r w:rsidRPr="009F6737">
        <w:rPr>
          <w:bCs/>
          <w:iCs/>
          <w:sz w:val="22"/>
          <w:szCs w:val="22"/>
        </w:rPr>
        <w:t>АО «ГИДРОМАШСЕРВИС»</w:t>
      </w:r>
      <w:r w:rsidRPr="009F6737">
        <w:rPr>
          <w:rFonts w:eastAsia="Calibri"/>
          <w:sz w:val="22"/>
          <w:szCs w:val="22"/>
        </w:rPr>
        <w:t xml:space="preserve"> по Кредитному договору № </w:t>
      </w:r>
      <w:r w:rsidRPr="009F6737">
        <w:rPr>
          <w:sz w:val="22"/>
          <w:szCs w:val="22"/>
        </w:rPr>
        <w:t>0656/22 от «21» декабря 2022 года</w:t>
      </w:r>
      <w:r w:rsidRPr="009F6737">
        <w:rPr>
          <w:rFonts w:eastAsia="Calibri"/>
          <w:sz w:val="22"/>
          <w:szCs w:val="22"/>
        </w:rPr>
        <w:t xml:space="preserve">, заключенного </w:t>
      </w:r>
      <w:r w:rsidRPr="009F6737">
        <w:rPr>
          <w:sz w:val="22"/>
          <w:szCs w:val="22"/>
          <w:lang w:eastAsia="en-US"/>
        </w:rPr>
        <w:t xml:space="preserve">между </w:t>
      </w:r>
      <w:r w:rsidRPr="009F6737">
        <w:rPr>
          <w:bCs/>
          <w:iCs/>
          <w:sz w:val="22"/>
          <w:szCs w:val="22"/>
        </w:rPr>
        <w:t>АО «ГИДРОМАШСЕРВИС»</w:t>
      </w:r>
      <w:r w:rsidRPr="009F6737">
        <w:rPr>
          <w:sz w:val="22"/>
          <w:szCs w:val="22"/>
          <w:lang w:eastAsia="en-US"/>
        </w:rPr>
        <w:t xml:space="preserve"> и </w:t>
      </w:r>
      <w:r w:rsidRPr="009F6737">
        <w:rPr>
          <w:color w:val="000000"/>
          <w:sz w:val="22"/>
          <w:szCs w:val="22"/>
        </w:rPr>
        <w:t xml:space="preserve">ПАО «МОСКОВСКИЙ КРЕДИТНЫЙ БАНК». </w:t>
      </w:r>
    </w:p>
    <w:p w:rsidR="00C02C8A" w:rsidRPr="007C5316" w:rsidRDefault="00C02C8A" w:rsidP="00C02C8A">
      <w:pPr>
        <w:contextualSpacing/>
        <w:jc w:val="both"/>
        <w:rPr>
          <w:sz w:val="22"/>
          <w:szCs w:val="22"/>
          <w:lang w:eastAsia="en-US"/>
        </w:rPr>
      </w:pPr>
    </w:p>
    <w:p w:rsidR="00F81B90" w:rsidRPr="00AE7A8D" w:rsidRDefault="00F81B90" w:rsidP="00530404">
      <w:pPr>
        <w:tabs>
          <w:tab w:val="left" w:pos="993"/>
        </w:tabs>
        <w:jc w:val="both"/>
        <w:rPr>
          <w:sz w:val="22"/>
          <w:szCs w:val="22"/>
        </w:rPr>
      </w:pPr>
    </w:p>
    <w:p w:rsidR="00530404" w:rsidRPr="00AE7A8D" w:rsidRDefault="00085CBA" w:rsidP="00530404">
      <w:pPr>
        <w:jc w:val="center"/>
        <w:rPr>
          <w:b/>
          <w:sz w:val="22"/>
          <w:szCs w:val="22"/>
          <w:u w:val="single"/>
        </w:rPr>
      </w:pPr>
      <w:r>
        <w:rPr>
          <w:b/>
          <w:sz w:val="22"/>
          <w:szCs w:val="22"/>
          <w:u w:val="single"/>
        </w:rPr>
        <w:t>Результат</w:t>
      </w:r>
      <w:r w:rsidR="002B7158">
        <w:rPr>
          <w:b/>
          <w:sz w:val="22"/>
          <w:szCs w:val="22"/>
          <w:u w:val="single"/>
        </w:rPr>
        <w:t>ы голосования и формулировки решений</w:t>
      </w:r>
    </w:p>
    <w:p w:rsidR="00530404" w:rsidRPr="00AE7A8D" w:rsidRDefault="002B7158" w:rsidP="00530404">
      <w:pPr>
        <w:jc w:val="center"/>
        <w:rPr>
          <w:b/>
          <w:sz w:val="22"/>
          <w:szCs w:val="22"/>
          <w:u w:val="single"/>
        </w:rPr>
      </w:pPr>
      <w:r>
        <w:rPr>
          <w:b/>
          <w:sz w:val="22"/>
          <w:szCs w:val="22"/>
          <w:u w:val="single"/>
        </w:rPr>
        <w:t>по вопросам</w:t>
      </w:r>
      <w:r w:rsidR="00530404" w:rsidRPr="00AE7A8D">
        <w:rPr>
          <w:b/>
          <w:sz w:val="22"/>
          <w:szCs w:val="22"/>
          <w:u w:val="single"/>
        </w:rPr>
        <w:t xml:space="preserve"> повестки дн</w:t>
      </w:r>
      <w:r w:rsidR="00BA3540" w:rsidRPr="00AE7A8D">
        <w:rPr>
          <w:b/>
          <w:sz w:val="22"/>
          <w:szCs w:val="22"/>
          <w:u w:val="single"/>
        </w:rPr>
        <w:t>я</w:t>
      </w:r>
      <w:r w:rsidR="00F249AC" w:rsidRPr="00AE7A8D">
        <w:rPr>
          <w:b/>
          <w:sz w:val="22"/>
          <w:szCs w:val="22"/>
          <w:u w:val="single"/>
        </w:rPr>
        <w:t xml:space="preserve"> О</w:t>
      </w:r>
      <w:r w:rsidR="00530404"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Default="00CC1FAE" w:rsidP="00CC1FAE">
      <w:pPr>
        <w:jc w:val="center"/>
        <w:rPr>
          <w:b/>
          <w:sz w:val="22"/>
          <w:szCs w:val="22"/>
        </w:rPr>
      </w:pPr>
      <w:r w:rsidRPr="00AE7A8D">
        <w:rPr>
          <w:b/>
          <w:sz w:val="22"/>
          <w:szCs w:val="22"/>
        </w:rPr>
        <w:t>ПО ПЕРВОМУ ВОПРОСУ ПОВЕСТКИ ДНЯ:</w:t>
      </w:r>
    </w:p>
    <w:p w:rsidR="00936D4F" w:rsidRDefault="0058093F" w:rsidP="00215D52">
      <w:pPr>
        <w:spacing w:before="120" w:after="120"/>
        <w:jc w:val="both"/>
        <w:rPr>
          <w:b/>
          <w:bCs/>
          <w:sz w:val="22"/>
          <w:szCs w:val="22"/>
        </w:rPr>
      </w:pPr>
      <w:r w:rsidRPr="007C5316">
        <w:rPr>
          <w:sz w:val="22"/>
          <w:szCs w:val="22"/>
        </w:rPr>
        <w:t>Об одобрении заключения Обществом крупной сделки, в совершении которой имеется заинтересованность, –</w:t>
      </w:r>
      <w:r w:rsidRPr="007C5316">
        <w:rPr>
          <w:sz w:val="22"/>
          <w:szCs w:val="22"/>
          <w:lang w:eastAsia="en-US"/>
        </w:rPr>
        <w:t xml:space="preserve"> </w:t>
      </w:r>
      <w:r w:rsidRPr="007C5316">
        <w:rPr>
          <w:rFonts w:eastAsia="Calibri"/>
          <w:sz w:val="22"/>
          <w:szCs w:val="22"/>
        </w:rPr>
        <w:t>д</w:t>
      </w:r>
      <w:r w:rsidRPr="007C5316">
        <w:rPr>
          <w:sz w:val="22"/>
          <w:szCs w:val="22"/>
          <w:lang w:eastAsia="en-US"/>
        </w:rPr>
        <w:t>ополнительного соглашения № 1 от 22.03.2023 г. к Договору поручительства № 12003/22 от «13» сентября 2022 г. между АО «</w:t>
      </w:r>
      <w:proofErr w:type="spellStart"/>
      <w:r w:rsidRPr="007C5316">
        <w:rPr>
          <w:sz w:val="22"/>
          <w:szCs w:val="22"/>
          <w:lang w:eastAsia="en-US"/>
        </w:rPr>
        <w:t>Сибнефтемаш</w:t>
      </w:r>
      <w:proofErr w:type="spellEnd"/>
      <w:r w:rsidRPr="007C5316">
        <w:rPr>
          <w:sz w:val="22"/>
          <w:szCs w:val="22"/>
          <w:lang w:eastAsia="en-US"/>
        </w:rPr>
        <w:t>» и ПАО «МОСКОВСКИЙ КРЕДИТНЫЙ БАНК» в обеспечение исполнения обязательств АО «ГМС Нефтемаш» по Соглашению о выдаче гарантий от 13 сентября 2022 г. № БГ120/22, с учетом Дополнительного соглашения № 1 от 22.03.2023 г., заключенному между АО «ГМС Нефтемаш» и ПАО «МОСКОВСКИЙ КРЕДИТНЫЙ БАНК»</w:t>
      </w:r>
      <w:r>
        <w:rPr>
          <w:sz w:val="22"/>
          <w:szCs w:val="22"/>
          <w:lang w:eastAsia="en-US"/>
        </w:rPr>
        <w:t>,</w:t>
      </w:r>
    </w:p>
    <w:p w:rsidR="00215D52" w:rsidRPr="00AE7A8D" w:rsidRDefault="00215D52" w:rsidP="00215D52">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p w:rsidR="00215D52" w:rsidRDefault="00215D52" w:rsidP="00215D52">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0236A" w:rsidRPr="00AE7A8D" w:rsidRDefault="00D0236A" w:rsidP="00D0236A">
      <w:pPr>
        <w:tabs>
          <w:tab w:val="left" w:pos="9000"/>
        </w:tabs>
        <w:rPr>
          <w:b/>
          <w:bCs/>
          <w:sz w:val="22"/>
          <w:szCs w:val="22"/>
        </w:rPr>
      </w:pPr>
      <w:r w:rsidRPr="00AE7A8D">
        <w:rPr>
          <w:b/>
          <w:bCs/>
          <w:sz w:val="22"/>
          <w:szCs w:val="22"/>
        </w:rPr>
        <w:t>Кворум для принятия решения по данному вопросу имеется.</w:t>
      </w:r>
    </w:p>
    <w:p w:rsidR="004D29F2" w:rsidRPr="00AE7A8D" w:rsidRDefault="004D29F2" w:rsidP="00215D52">
      <w:pPr>
        <w:rPr>
          <w:b/>
          <w:bCs/>
          <w:spacing w:val="-4"/>
          <w:sz w:val="22"/>
          <w:szCs w:val="22"/>
        </w:rPr>
      </w:pPr>
    </w:p>
    <w:p w:rsidR="00215D52" w:rsidRDefault="00215D52" w:rsidP="00215D52">
      <w:pPr>
        <w:jc w:val="center"/>
        <w:rPr>
          <w:b/>
          <w:sz w:val="22"/>
          <w:szCs w:val="22"/>
        </w:rPr>
      </w:pPr>
      <w:r w:rsidRPr="00AE7A8D">
        <w:rPr>
          <w:b/>
          <w:sz w:val="22"/>
          <w:szCs w:val="22"/>
        </w:rPr>
        <w:t>Принятое решение:</w:t>
      </w:r>
    </w:p>
    <w:p w:rsidR="004E0B7D" w:rsidRPr="000B5719" w:rsidRDefault="004E0B7D" w:rsidP="004E0B7D">
      <w:pPr>
        <w:contextualSpacing/>
        <w:jc w:val="both"/>
        <w:rPr>
          <w:sz w:val="22"/>
          <w:szCs w:val="22"/>
        </w:rPr>
      </w:pPr>
      <w:r w:rsidRPr="000B5719">
        <w:rPr>
          <w:sz w:val="22"/>
          <w:szCs w:val="22"/>
        </w:rPr>
        <w:t>Одобрить заключение Обществом крупной сделки, в совершении которой имеется заинтересованность, – дополнительного соглашения № 1 от 22.03.2023 г. к Договору поручительства № 12003/22 от «13» сентября 2022 г. между АО «</w:t>
      </w:r>
      <w:proofErr w:type="spellStart"/>
      <w:r w:rsidRPr="000B5719">
        <w:rPr>
          <w:sz w:val="22"/>
          <w:szCs w:val="22"/>
        </w:rPr>
        <w:t>Сибнефтемаш</w:t>
      </w:r>
      <w:proofErr w:type="spellEnd"/>
      <w:r w:rsidRPr="000B5719">
        <w:rPr>
          <w:sz w:val="22"/>
          <w:szCs w:val="22"/>
        </w:rPr>
        <w:t>» и ПАО «МОСКОВСКИЙ КРЕДИТНЫЙ БАНК» (далее – Договор поручительства) в обеспечение исполнения обязательств АО «ГМС Нефтемаш» по Соглашению о выдаче гарантий от 13 сентября 2022 г. № БГ120/22, с учетом Дополнительного соглашения № 1 от 22.03.2023 г., заключенному между АО «ГМС Нефтемаш» и ПАО «МОСКОВСКИЙ КРЕДИТНЫЙ БАНК» (далее – Соглашение), на следующих существенных условиях:</w:t>
      </w:r>
    </w:p>
    <w:p w:rsidR="004E0B7D" w:rsidRPr="000B5719" w:rsidRDefault="004E0B7D" w:rsidP="004E0B7D">
      <w:pPr>
        <w:contextualSpacing/>
        <w:jc w:val="both"/>
        <w:rPr>
          <w:sz w:val="22"/>
          <w:szCs w:val="22"/>
          <w:u w:val="single"/>
        </w:rPr>
      </w:pPr>
      <w:r w:rsidRPr="000B5719">
        <w:rPr>
          <w:sz w:val="22"/>
          <w:szCs w:val="22"/>
          <w:u w:val="single"/>
        </w:rPr>
        <w:lastRenderedPageBreak/>
        <w:t>Стороны сделки:</w:t>
      </w:r>
    </w:p>
    <w:p w:rsidR="004E0B7D" w:rsidRPr="000B5719" w:rsidRDefault="004E0B7D" w:rsidP="004E0B7D">
      <w:pPr>
        <w:contextualSpacing/>
        <w:jc w:val="both"/>
        <w:rPr>
          <w:sz w:val="22"/>
          <w:szCs w:val="22"/>
        </w:rPr>
      </w:pPr>
      <w:r w:rsidRPr="000B5719">
        <w:rPr>
          <w:sz w:val="22"/>
          <w:szCs w:val="22"/>
        </w:rPr>
        <w:t xml:space="preserve">Банк: ПАО «МОСКОВСКИЙ КРЕДИТНЫЙ БАНК»  </w:t>
      </w:r>
    </w:p>
    <w:p w:rsidR="004E0B7D" w:rsidRPr="000B5719" w:rsidRDefault="004E0B7D" w:rsidP="004E0B7D">
      <w:pPr>
        <w:contextualSpacing/>
        <w:jc w:val="both"/>
        <w:rPr>
          <w:sz w:val="22"/>
          <w:szCs w:val="22"/>
        </w:rPr>
      </w:pPr>
      <w:r w:rsidRPr="000B5719">
        <w:rPr>
          <w:sz w:val="22"/>
          <w:szCs w:val="22"/>
        </w:rPr>
        <w:t>Поручитель: АО «</w:t>
      </w:r>
      <w:proofErr w:type="spellStart"/>
      <w:r w:rsidRPr="000B5719">
        <w:rPr>
          <w:sz w:val="22"/>
          <w:szCs w:val="22"/>
        </w:rPr>
        <w:t>Сибнефтемаш</w:t>
      </w:r>
      <w:proofErr w:type="spellEnd"/>
      <w:r w:rsidRPr="000B5719">
        <w:rPr>
          <w:sz w:val="22"/>
          <w:szCs w:val="22"/>
        </w:rPr>
        <w:t>»</w:t>
      </w:r>
    </w:p>
    <w:p w:rsidR="004E0B7D" w:rsidRPr="000B5719" w:rsidRDefault="004E0B7D" w:rsidP="004E0B7D">
      <w:pPr>
        <w:contextualSpacing/>
        <w:jc w:val="both"/>
        <w:rPr>
          <w:b/>
          <w:bCs/>
          <w:sz w:val="22"/>
          <w:szCs w:val="22"/>
        </w:rPr>
      </w:pPr>
      <w:r w:rsidRPr="000B5719">
        <w:rPr>
          <w:sz w:val="22"/>
          <w:szCs w:val="22"/>
          <w:u w:val="single"/>
        </w:rPr>
        <w:t>Цена сделки</w:t>
      </w:r>
      <w:r w:rsidRPr="000B5719">
        <w:rPr>
          <w:sz w:val="22"/>
          <w:szCs w:val="22"/>
        </w:rPr>
        <w:t xml:space="preserve">: определена Сторонами в размере суммы гарантии по Соглашению 15 000 000 000,00 (Пятнадцать миллиардов) рублей, что составляет более 50 % от балансовой стоимости активов Поручителя по состоянию на 31.12.2022 г. </w:t>
      </w:r>
    </w:p>
    <w:p w:rsidR="004E0B7D" w:rsidRPr="000B5719" w:rsidRDefault="004E0B7D" w:rsidP="004E0B7D">
      <w:pPr>
        <w:contextualSpacing/>
        <w:jc w:val="both"/>
        <w:rPr>
          <w:sz w:val="22"/>
          <w:szCs w:val="22"/>
        </w:rPr>
      </w:pPr>
      <w:r w:rsidRPr="000B5719">
        <w:rPr>
          <w:sz w:val="22"/>
          <w:szCs w:val="22"/>
        </w:rPr>
        <w:t>Согласно п.1 ст.78 Федерального закона от 26.12.1995 № 208-ФЗ «Об акционерных обществах», сделка для Общества является крупной.</w:t>
      </w:r>
    </w:p>
    <w:p w:rsidR="004E0B7D" w:rsidRPr="000B5719" w:rsidRDefault="004E0B7D" w:rsidP="004E0B7D">
      <w:pPr>
        <w:contextualSpacing/>
        <w:jc w:val="both"/>
        <w:rPr>
          <w:sz w:val="22"/>
          <w:szCs w:val="22"/>
          <w:u w:val="single"/>
        </w:rPr>
      </w:pPr>
      <w:r w:rsidRPr="000B5719">
        <w:rPr>
          <w:sz w:val="22"/>
          <w:szCs w:val="22"/>
          <w:u w:val="single"/>
        </w:rPr>
        <w:t>Существенные условия сделки:</w:t>
      </w:r>
    </w:p>
    <w:p w:rsidR="004E0B7D" w:rsidRPr="000B5719" w:rsidRDefault="004E0B7D" w:rsidP="004E0B7D">
      <w:pPr>
        <w:contextualSpacing/>
        <w:jc w:val="both"/>
        <w:rPr>
          <w:sz w:val="22"/>
          <w:szCs w:val="22"/>
        </w:rPr>
      </w:pPr>
      <w:r w:rsidRPr="000B5719">
        <w:rPr>
          <w:sz w:val="22"/>
          <w:szCs w:val="22"/>
        </w:rPr>
        <w:t>1. Изложить п.1.1 Договора поручительства в следующей редакции:</w:t>
      </w:r>
    </w:p>
    <w:p w:rsidR="004E0B7D" w:rsidRPr="000B5719" w:rsidRDefault="004E0B7D" w:rsidP="004E0B7D">
      <w:pPr>
        <w:contextualSpacing/>
        <w:jc w:val="both"/>
        <w:rPr>
          <w:sz w:val="22"/>
          <w:szCs w:val="22"/>
        </w:rPr>
      </w:pPr>
      <w:r w:rsidRPr="000B5719">
        <w:rPr>
          <w:sz w:val="22"/>
          <w:szCs w:val="22"/>
        </w:rPr>
        <w:t>«1.1. Поручитель обязуется солидарно с Акционерным обществом "ГМС Нефтемаш", (ОГРН 1027200800868), (далее – Клиент) в полном объеме отвечать перед Банком за исполнение Клиентом обязательств по Соглашению, в редакции Дополнительного соглашения № 1 от «22» марта 2023 г., заключенному между Банком и Клиентом (далее – Договор основного обязательства)».</w:t>
      </w:r>
    </w:p>
    <w:p w:rsidR="004E0B7D" w:rsidRPr="000B5719" w:rsidRDefault="004E0B7D" w:rsidP="004E0B7D">
      <w:pPr>
        <w:contextualSpacing/>
        <w:jc w:val="both"/>
        <w:rPr>
          <w:sz w:val="22"/>
          <w:szCs w:val="22"/>
        </w:rPr>
      </w:pPr>
      <w:r w:rsidRPr="000B5719">
        <w:rPr>
          <w:sz w:val="22"/>
          <w:szCs w:val="22"/>
        </w:rPr>
        <w:t>2. Изложить п. 6.1 Договора поручительства в следующей редакции:</w:t>
      </w:r>
    </w:p>
    <w:p w:rsidR="004E0B7D" w:rsidRPr="000B5719" w:rsidRDefault="004E0B7D" w:rsidP="004E0B7D">
      <w:pPr>
        <w:contextualSpacing/>
        <w:jc w:val="both"/>
        <w:rPr>
          <w:sz w:val="22"/>
          <w:szCs w:val="22"/>
        </w:rPr>
      </w:pPr>
      <w:r w:rsidRPr="000B5719">
        <w:rPr>
          <w:sz w:val="22"/>
          <w:szCs w:val="22"/>
        </w:rPr>
        <w:t>«6.1. Настоящий Договор вступает в силу с даты его подписания Сторонами и действует до «13» сентября 2034 г.».</w:t>
      </w:r>
    </w:p>
    <w:p w:rsidR="004E0B7D" w:rsidRPr="000B5719" w:rsidRDefault="004E0B7D" w:rsidP="004E0B7D">
      <w:pPr>
        <w:contextualSpacing/>
        <w:jc w:val="both"/>
        <w:rPr>
          <w:sz w:val="22"/>
          <w:szCs w:val="22"/>
          <w:u w:val="single"/>
        </w:rPr>
      </w:pPr>
      <w:r w:rsidRPr="000B5719">
        <w:rPr>
          <w:sz w:val="22"/>
          <w:szCs w:val="22"/>
          <w:u w:val="single"/>
        </w:rPr>
        <w:t xml:space="preserve">Существенные условия </w:t>
      </w:r>
      <w:r w:rsidRPr="000B5719">
        <w:rPr>
          <w:sz w:val="22"/>
          <w:szCs w:val="22"/>
          <w:u w:val="single"/>
          <w:lang w:eastAsia="en-US"/>
        </w:rPr>
        <w:t>Соглашения о выдаче гарантий от 13 сентября 2022 г. № БГ120/22, с учетом Дополнительного соглашения № 1 от 22.03.2023 г. (далее – Соглашение/ Соглашение о выдаче гарантий)</w:t>
      </w:r>
      <w:r w:rsidRPr="000B5719">
        <w:rPr>
          <w:sz w:val="22"/>
          <w:szCs w:val="22"/>
          <w:u w:val="single"/>
        </w:rPr>
        <w:t>:</w:t>
      </w:r>
      <w:r w:rsidRPr="000B5719" w:rsidDel="00CA2734">
        <w:rPr>
          <w:sz w:val="22"/>
          <w:szCs w:val="22"/>
          <w:u w:val="single"/>
        </w:rPr>
        <w:t xml:space="preserve"> </w:t>
      </w:r>
    </w:p>
    <w:p w:rsidR="004E0B7D" w:rsidRPr="000B5719" w:rsidRDefault="004E0B7D" w:rsidP="004E0B7D">
      <w:pPr>
        <w:jc w:val="both"/>
        <w:rPr>
          <w:sz w:val="22"/>
          <w:szCs w:val="22"/>
          <w:lang w:eastAsia="en-US"/>
        </w:rPr>
      </w:pPr>
      <w:r w:rsidRPr="000B5719">
        <w:rPr>
          <w:sz w:val="22"/>
          <w:szCs w:val="22"/>
          <w:lang w:eastAsia="en-US"/>
        </w:rPr>
        <w:t>Стороны Соглашения:</w:t>
      </w:r>
    </w:p>
    <w:p w:rsidR="004E0B7D" w:rsidRPr="000B5719" w:rsidRDefault="004E0B7D" w:rsidP="004E0B7D">
      <w:pPr>
        <w:jc w:val="both"/>
        <w:rPr>
          <w:sz w:val="22"/>
          <w:szCs w:val="22"/>
          <w:lang w:eastAsia="en-US"/>
        </w:rPr>
      </w:pPr>
      <w:r w:rsidRPr="000B5719">
        <w:rPr>
          <w:sz w:val="22"/>
          <w:szCs w:val="22"/>
          <w:lang w:eastAsia="en-US"/>
        </w:rPr>
        <w:t>Банк: «МОСКОВСКИЙ КРЕДИТНЫЙ БАНК» (публичное акционерное общество)</w:t>
      </w:r>
    </w:p>
    <w:p w:rsidR="004E0B7D" w:rsidRPr="000B5719" w:rsidRDefault="004E0B7D" w:rsidP="004E0B7D">
      <w:pPr>
        <w:jc w:val="both"/>
        <w:rPr>
          <w:sz w:val="22"/>
          <w:szCs w:val="22"/>
          <w:lang w:eastAsia="en-US"/>
        </w:rPr>
      </w:pPr>
      <w:r w:rsidRPr="000B5719">
        <w:rPr>
          <w:sz w:val="22"/>
          <w:szCs w:val="22"/>
          <w:lang w:eastAsia="en-US"/>
        </w:rPr>
        <w:t>Клиент: Акционерное общество «ГМС Нефтемаш»</w:t>
      </w:r>
    </w:p>
    <w:p w:rsidR="004E0B7D" w:rsidRPr="000B5719" w:rsidRDefault="004E0B7D" w:rsidP="004E0B7D">
      <w:pPr>
        <w:jc w:val="both"/>
        <w:rPr>
          <w:sz w:val="22"/>
          <w:szCs w:val="22"/>
          <w:lang w:eastAsia="en-US"/>
        </w:rPr>
      </w:pPr>
      <w:r w:rsidRPr="000B5719">
        <w:rPr>
          <w:sz w:val="22"/>
          <w:szCs w:val="22"/>
          <w:lang w:eastAsia="en-US"/>
        </w:rPr>
        <w:t xml:space="preserve">Изложить подраздел «Лимит» Условий выпуска гарантий Соглашения о выдаче гарантий (Приложение 3 к Соглашению о выдаче гарантий) в следующей редакции: </w:t>
      </w:r>
    </w:p>
    <w:p w:rsidR="004E0B7D" w:rsidRPr="000B5719" w:rsidRDefault="004E0B7D" w:rsidP="004E0B7D">
      <w:pPr>
        <w:jc w:val="both"/>
        <w:rPr>
          <w:sz w:val="22"/>
          <w:szCs w:val="22"/>
          <w:lang w:eastAsia="en-US"/>
        </w:rPr>
      </w:pPr>
      <w:r w:rsidRPr="000B5719">
        <w:rPr>
          <w:sz w:val="22"/>
          <w:szCs w:val="22"/>
          <w:lang w:eastAsia="en-US"/>
        </w:rPr>
        <w:t>15 000 000 000,00 (Пятнадцать миллиардов) рублей или эквивалент указанной суммы в иностранной валюте по курсу Банка России, на дату предоставления гарантии.</w:t>
      </w:r>
    </w:p>
    <w:p w:rsidR="004E0B7D" w:rsidRPr="000B5719" w:rsidRDefault="004E0B7D" w:rsidP="004E0B7D">
      <w:pPr>
        <w:jc w:val="both"/>
        <w:rPr>
          <w:sz w:val="22"/>
          <w:szCs w:val="22"/>
          <w:lang w:eastAsia="en-US"/>
        </w:rPr>
      </w:pPr>
      <w:r w:rsidRPr="000B5719">
        <w:rPr>
          <w:sz w:val="22"/>
          <w:szCs w:val="22"/>
          <w:lang w:eastAsia="en-US"/>
        </w:rPr>
        <w:t xml:space="preserve">Изложить подраздел «Период предоставления гарантий» Условий выпуска гарантий Соглашения о выдаче гарантий (Приложение 3 к Соглашению о выдаче гарантий) в следующей редакции: </w:t>
      </w:r>
    </w:p>
    <w:p w:rsidR="004E0B7D" w:rsidRPr="000B5719" w:rsidRDefault="004E0B7D" w:rsidP="004E0B7D">
      <w:pPr>
        <w:jc w:val="both"/>
        <w:rPr>
          <w:sz w:val="22"/>
          <w:szCs w:val="22"/>
          <w:lang w:eastAsia="en-US"/>
        </w:rPr>
      </w:pPr>
      <w:r w:rsidRPr="000B5719">
        <w:rPr>
          <w:sz w:val="22"/>
          <w:szCs w:val="22"/>
          <w:lang w:eastAsia="en-US"/>
        </w:rPr>
        <w:t>с «13» сентября 2022г. по «13» сентября 2025г. включительно.</w:t>
      </w:r>
    </w:p>
    <w:p w:rsidR="004E0B7D" w:rsidRPr="000B5719" w:rsidRDefault="004E0B7D" w:rsidP="004E0B7D">
      <w:pPr>
        <w:jc w:val="both"/>
        <w:rPr>
          <w:sz w:val="22"/>
          <w:szCs w:val="22"/>
          <w:lang w:eastAsia="en-US"/>
        </w:rPr>
      </w:pPr>
      <w:r w:rsidRPr="000B5719">
        <w:rPr>
          <w:sz w:val="22"/>
          <w:szCs w:val="22"/>
          <w:lang w:eastAsia="en-US"/>
        </w:rPr>
        <w:t xml:space="preserve">Изложить подраздел «Срок действия каждой гарантии» Условий выпуска гарантий Соглашения о выдаче гарантий (Приложение 3 к Соглашению о выдаче гарантий) в следующей редакции: </w:t>
      </w:r>
    </w:p>
    <w:p w:rsidR="004E0B7D" w:rsidRPr="000B5719" w:rsidRDefault="004E0B7D" w:rsidP="004E0B7D">
      <w:pPr>
        <w:jc w:val="both"/>
        <w:rPr>
          <w:sz w:val="22"/>
          <w:szCs w:val="22"/>
          <w:lang w:eastAsia="en-US"/>
        </w:rPr>
      </w:pPr>
      <w:r w:rsidRPr="000B5719">
        <w:rPr>
          <w:sz w:val="22"/>
          <w:szCs w:val="22"/>
          <w:lang w:eastAsia="en-US"/>
        </w:rPr>
        <w:t xml:space="preserve">Не более 72 (Семидесяти двух) месяцев </w:t>
      </w:r>
    </w:p>
    <w:p w:rsidR="004E0B7D" w:rsidRPr="000B5719" w:rsidRDefault="004E0B7D" w:rsidP="004E0B7D">
      <w:pPr>
        <w:jc w:val="both"/>
        <w:rPr>
          <w:sz w:val="22"/>
          <w:szCs w:val="22"/>
          <w:lang w:eastAsia="en-US"/>
        </w:rPr>
      </w:pPr>
      <w:r w:rsidRPr="000B5719">
        <w:rPr>
          <w:sz w:val="22"/>
          <w:szCs w:val="22"/>
          <w:lang w:eastAsia="en-US"/>
        </w:rPr>
        <w:t>При этом Гарантии сроком действия более 40 (Сорока) месяцев выдаются при условии предварительного согласования с Банком, в случае если общая сумма всех Гарантий сроком действия более 40 (Сорока) месяцев, выданных в рамках настоящего Соглашения (в том числе, выданных, но не вступивших в силу), составляет более 2 000 000 000, 00 (Два миллиарда) рублей (с учетом такой Гарантии, планируемой к выдаче).</w:t>
      </w:r>
    </w:p>
    <w:p w:rsidR="004E0B7D" w:rsidRPr="000B5719" w:rsidRDefault="004E0B7D" w:rsidP="004E0B7D">
      <w:pPr>
        <w:jc w:val="both"/>
        <w:rPr>
          <w:sz w:val="22"/>
          <w:szCs w:val="22"/>
          <w:lang w:eastAsia="en-US"/>
        </w:rPr>
      </w:pPr>
      <w:r w:rsidRPr="000B5719">
        <w:rPr>
          <w:sz w:val="22"/>
          <w:szCs w:val="22"/>
          <w:lang w:eastAsia="en-US"/>
        </w:rPr>
        <w:t xml:space="preserve">Изложить подраздел «Вознаграждение» Условий выпуска гарантий Соглашения о выдаче гарантий (Приложение 3 к Соглашению о выдаче гарантий) в следующей редакции: </w:t>
      </w:r>
    </w:p>
    <w:p w:rsidR="004E0B7D" w:rsidRPr="000B5719" w:rsidRDefault="004E0B7D" w:rsidP="004E0B7D">
      <w:pPr>
        <w:jc w:val="both"/>
        <w:rPr>
          <w:sz w:val="22"/>
          <w:szCs w:val="22"/>
          <w:lang w:eastAsia="en-US"/>
        </w:rPr>
      </w:pPr>
      <w:r w:rsidRPr="000B5719">
        <w:rPr>
          <w:sz w:val="22"/>
          <w:szCs w:val="22"/>
          <w:lang w:eastAsia="en-US"/>
        </w:rPr>
        <w:t xml:space="preserve">По Гарантиям/ </w:t>
      </w:r>
      <w:proofErr w:type="spellStart"/>
      <w:r w:rsidRPr="000B5719">
        <w:rPr>
          <w:sz w:val="22"/>
          <w:szCs w:val="22"/>
          <w:lang w:eastAsia="en-US"/>
        </w:rPr>
        <w:t>Контр-гарантиям</w:t>
      </w:r>
      <w:proofErr w:type="spellEnd"/>
      <w:r w:rsidRPr="000B5719">
        <w:rPr>
          <w:sz w:val="22"/>
          <w:szCs w:val="22"/>
          <w:lang w:eastAsia="en-US"/>
        </w:rPr>
        <w:t xml:space="preserve">/ Гарантиям по требованию, выданным в период с «13» сентября 2022г. по «21» марта 2023 г.: размер Вознаграждения согласовывается в отношении каждой Гарантии, выдаваемой в рублях / долларах США / евро/иной валюте, но в любом случае: </w:t>
      </w:r>
    </w:p>
    <w:p w:rsidR="004E0B7D" w:rsidRPr="000B5719" w:rsidRDefault="004E0B7D" w:rsidP="004E0B7D">
      <w:pPr>
        <w:jc w:val="both"/>
        <w:rPr>
          <w:sz w:val="22"/>
          <w:szCs w:val="22"/>
          <w:lang w:eastAsia="en-US"/>
        </w:rPr>
      </w:pPr>
      <w:r w:rsidRPr="000B5719">
        <w:rPr>
          <w:sz w:val="22"/>
          <w:szCs w:val="22"/>
          <w:lang w:eastAsia="en-US"/>
        </w:rPr>
        <w:t>-не менее 0,4% (Ноль целых четыре десятых) процентов годовых для Гарантий, выдаваемых в обеспечение исполнения обязательств по возмещению налога в рамках Налогового Кодекса;</w:t>
      </w:r>
    </w:p>
    <w:p w:rsidR="004E0B7D" w:rsidRPr="000B5719" w:rsidRDefault="004E0B7D" w:rsidP="004E0B7D">
      <w:pPr>
        <w:jc w:val="both"/>
        <w:rPr>
          <w:sz w:val="22"/>
          <w:szCs w:val="22"/>
          <w:lang w:eastAsia="en-US"/>
        </w:rPr>
      </w:pPr>
      <w:r w:rsidRPr="000B5719">
        <w:rPr>
          <w:sz w:val="22"/>
          <w:szCs w:val="22"/>
          <w:lang w:eastAsia="en-US"/>
        </w:rPr>
        <w:t xml:space="preserve">-не менее 1,2 % (Одного целого двух десятых) процентов годовых для Гарантий, выдаваемых в обеспечение исполнения иных обязательств. </w:t>
      </w:r>
    </w:p>
    <w:p w:rsidR="004E0B7D" w:rsidRPr="000B5719" w:rsidRDefault="004E0B7D" w:rsidP="004E0B7D">
      <w:pPr>
        <w:jc w:val="both"/>
        <w:rPr>
          <w:sz w:val="22"/>
          <w:szCs w:val="22"/>
          <w:lang w:eastAsia="en-US"/>
        </w:rPr>
      </w:pPr>
      <w:r w:rsidRPr="000B5719">
        <w:rPr>
          <w:sz w:val="22"/>
          <w:szCs w:val="22"/>
          <w:lang w:eastAsia="en-US"/>
        </w:rPr>
        <w:t xml:space="preserve">По Гарантиям/ </w:t>
      </w:r>
      <w:proofErr w:type="spellStart"/>
      <w:r w:rsidRPr="000B5719">
        <w:rPr>
          <w:sz w:val="22"/>
          <w:szCs w:val="22"/>
          <w:lang w:eastAsia="en-US"/>
        </w:rPr>
        <w:t>Контр-гарантиям</w:t>
      </w:r>
      <w:proofErr w:type="spellEnd"/>
      <w:r w:rsidRPr="000B5719">
        <w:rPr>
          <w:sz w:val="22"/>
          <w:szCs w:val="22"/>
          <w:lang w:eastAsia="en-US"/>
        </w:rPr>
        <w:t>/ Гарантиям по требованию, выданным в период, начиная с «22» марта 2023 г.: размер Вознаграждения согласовывается в отношении каждой Гарантии, выдаваемой в рублях / долларах США / евро/иной валюте, но в любом случае, не менее 20 000,00 (Двадцати тысяч) рублей, за весь срок действия Гарантии.</w:t>
      </w:r>
    </w:p>
    <w:p w:rsidR="004E0B7D" w:rsidRPr="000B5719" w:rsidRDefault="004E0B7D" w:rsidP="004E0B7D">
      <w:pPr>
        <w:jc w:val="both"/>
        <w:rPr>
          <w:sz w:val="22"/>
          <w:szCs w:val="22"/>
          <w:lang w:eastAsia="en-US"/>
        </w:rPr>
      </w:pPr>
      <w:r w:rsidRPr="000B5719">
        <w:rPr>
          <w:sz w:val="22"/>
          <w:szCs w:val="22"/>
          <w:lang w:eastAsia="en-US"/>
        </w:rPr>
        <w:t>Согласование размера Вознаграждения осуществляется путем указания Клиентом в Заявлении размера Вознаграждения в вышеприведенных пределах, размер Вознаграждения считается согласованным со стороны Банка с даты выдачи Гарантии.</w:t>
      </w:r>
    </w:p>
    <w:p w:rsidR="004E0B7D" w:rsidRPr="000B5719" w:rsidRDefault="004E0B7D" w:rsidP="004E0B7D">
      <w:pPr>
        <w:jc w:val="both"/>
        <w:rPr>
          <w:sz w:val="22"/>
          <w:szCs w:val="22"/>
          <w:lang w:eastAsia="en-US"/>
        </w:rPr>
      </w:pPr>
      <w:r w:rsidRPr="000B5719">
        <w:rPr>
          <w:sz w:val="22"/>
          <w:szCs w:val="22"/>
          <w:lang w:eastAsia="en-US"/>
        </w:rPr>
        <w:t>Если Банк не готов выдать Гарантию на условиях, предложенных Клиентом, Банк отказывает в принятии Заявления.</w:t>
      </w:r>
      <w:r w:rsidRPr="000B5719">
        <w:rPr>
          <w:sz w:val="22"/>
          <w:szCs w:val="22"/>
          <w:lang w:eastAsia="en-US"/>
        </w:rPr>
        <w:tab/>
      </w:r>
    </w:p>
    <w:p w:rsidR="004E0B7D" w:rsidRPr="000B5719" w:rsidRDefault="004E0B7D" w:rsidP="004E0B7D">
      <w:pPr>
        <w:jc w:val="both"/>
        <w:rPr>
          <w:sz w:val="22"/>
          <w:szCs w:val="22"/>
          <w:lang w:eastAsia="en-US"/>
        </w:rPr>
      </w:pPr>
      <w:r w:rsidRPr="000B5719">
        <w:rPr>
          <w:sz w:val="22"/>
          <w:szCs w:val="22"/>
          <w:lang w:eastAsia="en-US"/>
        </w:rPr>
        <w:lastRenderedPageBreak/>
        <w:t>Изложить подраздел «Расчет Вознаграждения и порядок его уплаты» Условий выпуска гарантий Соглашения о выдаче гарантий в следующей редакции:</w:t>
      </w:r>
    </w:p>
    <w:p w:rsidR="004E0B7D" w:rsidRPr="000B5719" w:rsidRDefault="004E0B7D" w:rsidP="004E0B7D">
      <w:pPr>
        <w:jc w:val="both"/>
        <w:rPr>
          <w:sz w:val="22"/>
          <w:szCs w:val="22"/>
          <w:lang w:eastAsia="en-US"/>
        </w:rPr>
      </w:pPr>
      <w:r w:rsidRPr="000B5719">
        <w:rPr>
          <w:sz w:val="22"/>
          <w:szCs w:val="22"/>
          <w:lang w:eastAsia="en-US"/>
        </w:rPr>
        <w:t>Вознаграждение уплачивается Клиентом самостоятельно со Счета Клиента:</w:t>
      </w:r>
    </w:p>
    <w:p w:rsidR="004E0B7D" w:rsidRPr="000B5719" w:rsidRDefault="004E0B7D" w:rsidP="004E0B7D">
      <w:pPr>
        <w:jc w:val="both"/>
        <w:rPr>
          <w:sz w:val="22"/>
          <w:szCs w:val="22"/>
          <w:lang w:eastAsia="en-US"/>
        </w:rPr>
      </w:pPr>
      <w:r w:rsidRPr="000B5719">
        <w:rPr>
          <w:sz w:val="22"/>
          <w:szCs w:val="22"/>
          <w:lang w:eastAsia="en-US"/>
        </w:rPr>
        <w:t>1)</w:t>
      </w:r>
      <w:r w:rsidRPr="000B5719">
        <w:rPr>
          <w:sz w:val="22"/>
          <w:szCs w:val="22"/>
          <w:lang w:eastAsia="en-US"/>
        </w:rPr>
        <w:tab/>
        <w:t>в последний рабочий день соответствующего процентного периода, и в одну из следующих дат, в зависимости от того, какая из них наступит ранее:</w:t>
      </w:r>
    </w:p>
    <w:p w:rsidR="004E0B7D" w:rsidRPr="000B5719" w:rsidRDefault="004E0B7D" w:rsidP="004E0B7D">
      <w:pPr>
        <w:jc w:val="both"/>
        <w:rPr>
          <w:sz w:val="22"/>
          <w:szCs w:val="22"/>
          <w:lang w:eastAsia="en-US"/>
        </w:rPr>
      </w:pPr>
      <w:r w:rsidRPr="000B5719">
        <w:rPr>
          <w:sz w:val="22"/>
          <w:szCs w:val="22"/>
          <w:lang w:eastAsia="en-US"/>
        </w:rPr>
        <w:t>– в дату окончания Срока действия Гарантии/</w:t>
      </w:r>
      <w:proofErr w:type="spellStart"/>
      <w:r w:rsidRPr="000B5719">
        <w:rPr>
          <w:sz w:val="22"/>
          <w:szCs w:val="22"/>
          <w:lang w:eastAsia="en-US"/>
        </w:rPr>
        <w:t>Контргарантии</w:t>
      </w:r>
      <w:proofErr w:type="spellEnd"/>
      <w:r w:rsidRPr="000B5719">
        <w:rPr>
          <w:sz w:val="22"/>
          <w:szCs w:val="22"/>
          <w:lang w:eastAsia="en-US"/>
        </w:rPr>
        <w:t>/ Гарантии по требованию;</w:t>
      </w:r>
    </w:p>
    <w:p w:rsidR="004E0B7D" w:rsidRPr="000B5719" w:rsidRDefault="004E0B7D" w:rsidP="004E0B7D">
      <w:pPr>
        <w:jc w:val="both"/>
        <w:rPr>
          <w:sz w:val="22"/>
          <w:szCs w:val="22"/>
          <w:lang w:eastAsia="en-US"/>
        </w:rPr>
      </w:pPr>
      <w:r w:rsidRPr="000B5719">
        <w:rPr>
          <w:sz w:val="22"/>
          <w:szCs w:val="22"/>
          <w:lang w:eastAsia="en-US"/>
        </w:rPr>
        <w:t>– в дату, указанную в уведомлении Клиента/Принципала, направленном Банком, с указанием суммы и срока уплаты Вознаграждения, – в случае если Гарантия/</w:t>
      </w:r>
      <w:proofErr w:type="spellStart"/>
      <w:r w:rsidRPr="000B5719">
        <w:rPr>
          <w:sz w:val="22"/>
          <w:szCs w:val="22"/>
          <w:lang w:eastAsia="en-US"/>
        </w:rPr>
        <w:t>Контргарантия</w:t>
      </w:r>
      <w:proofErr w:type="spellEnd"/>
      <w:r w:rsidRPr="000B5719">
        <w:rPr>
          <w:sz w:val="22"/>
          <w:szCs w:val="22"/>
          <w:lang w:eastAsia="en-US"/>
        </w:rPr>
        <w:t>/ Гарантия по требованию будет прекращена до окончания Срока действия Гарантии по основаниям, предусмотренным Применимым правом.</w:t>
      </w:r>
    </w:p>
    <w:p w:rsidR="004E0B7D" w:rsidRPr="000B5719" w:rsidRDefault="004E0B7D" w:rsidP="004E0B7D">
      <w:pPr>
        <w:jc w:val="both"/>
        <w:rPr>
          <w:sz w:val="22"/>
          <w:szCs w:val="22"/>
          <w:lang w:eastAsia="en-US"/>
        </w:rPr>
      </w:pPr>
      <w:r w:rsidRPr="000B5719">
        <w:rPr>
          <w:sz w:val="22"/>
          <w:szCs w:val="22"/>
          <w:lang w:eastAsia="en-US"/>
        </w:rPr>
        <w:t>2)</w:t>
      </w:r>
      <w:r w:rsidRPr="000B5719">
        <w:rPr>
          <w:sz w:val="22"/>
          <w:szCs w:val="22"/>
          <w:lang w:eastAsia="en-US"/>
        </w:rPr>
        <w:tab/>
        <w:t xml:space="preserve">в день выдачи Гарантии, если размер Вознаграждения за весь период действия Гарантии / </w:t>
      </w:r>
      <w:proofErr w:type="spellStart"/>
      <w:r w:rsidRPr="000B5719">
        <w:rPr>
          <w:sz w:val="22"/>
          <w:szCs w:val="22"/>
          <w:lang w:eastAsia="en-US"/>
        </w:rPr>
        <w:t>Контргарантии</w:t>
      </w:r>
      <w:proofErr w:type="spellEnd"/>
      <w:r w:rsidRPr="000B5719">
        <w:rPr>
          <w:sz w:val="22"/>
          <w:szCs w:val="22"/>
          <w:lang w:eastAsia="en-US"/>
        </w:rPr>
        <w:t>/ Гарантии по требованию составляет 20 000,00 (Двадцать тысяч) рублей.</w:t>
      </w:r>
    </w:p>
    <w:p w:rsidR="004E0B7D" w:rsidRPr="000B5719" w:rsidRDefault="004E0B7D" w:rsidP="004E0B7D">
      <w:pPr>
        <w:jc w:val="both"/>
        <w:rPr>
          <w:sz w:val="22"/>
          <w:szCs w:val="22"/>
          <w:lang w:eastAsia="en-US"/>
        </w:rPr>
      </w:pPr>
      <w:r w:rsidRPr="000B5719">
        <w:rPr>
          <w:sz w:val="22"/>
          <w:szCs w:val="22"/>
          <w:lang w:eastAsia="en-US"/>
        </w:rPr>
        <w:t>Под «процентным периодом» понимается календарный квартал.</w:t>
      </w:r>
    </w:p>
    <w:p w:rsidR="004E0B7D" w:rsidRPr="000B5719" w:rsidRDefault="004E0B7D" w:rsidP="004E0B7D">
      <w:pPr>
        <w:jc w:val="both"/>
        <w:rPr>
          <w:sz w:val="22"/>
          <w:szCs w:val="22"/>
          <w:lang w:eastAsia="en-US"/>
        </w:rPr>
      </w:pPr>
      <w:r w:rsidRPr="000B5719">
        <w:rPr>
          <w:sz w:val="22"/>
          <w:szCs w:val="22"/>
          <w:lang w:eastAsia="en-US"/>
        </w:rPr>
        <w:t>Первый процентный период начинается со дня, следующего за днем вступления Гарантии в силу, и заканчивается в дату окончания календарного квартала, в котором Гарантия вступила в силу.</w:t>
      </w:r>
    </w:p>
    <w:p w:rsidR="004E0B7D" w:rsidRPr="000B5719" w:rsidRDefault="004E0B7D" w:rsidP="004E0B7D">
      <w:pPr>
        <w:jc w:val="both"/>
        <w:rPr>
          <w:sz w:val="22"/>
          <w:szCs w:val="22"/>
          <w:lang w:eastAsia="en-US"/>
        </w:rPr>
      </w:pPr>
      <w:r w:rsidRPr="000B5719">
        <w:rPr>
          <w:sz w:val="22"/>
          <w:szCs w:val="22"/>
          <w:lang w:eastAsia="en-US"/>
        </w:rPr>
        <w:t>Последний процентный период заканчивается в дату истечения Срока действия Гарантии (включительно), а в случае если Гарантия будет прекращена до истечения указанного срока по основаниям, предусмотренным Применимым правом, – в дату такого прекращения за фактический срок действия Гарантии.</w:t>
      </w:r>
    </w:p>
    <w:p w:rsidR="004E0B7D" w:rsidRPr="000B5719" w:rsidRDefault="004E0B7D" w:rsidP="004E0B7D">
      <w:pPr>
        <w:jc w:val="both"/>
        <w:rPr>
          <w:sz w:val="22"/>
          <w:szCs w:val="22"/>
          <w:lang w:eastAsia="en-US"/>
        </w:rPr>
      </w:pPr>
      <w:r w:rsidRPr="000B5719">
        <w:rPr>
          <w:sz w:val="22"/>
          <w:szCs w:val="22"/>
          <w:lang w:eastAsia="en-US"/>
        </w:rPr>
        <w:t>Начисление Вознаграждения производится со дня, следующего за днем вступления Гарантии в силу, до дня истечения Срока действия Гарантии (включительно), а в случае если Гарантия будет прекращена до истечения указанного срока по основаниям, предусмотренным Применимым правом, – до даты такого прекращения (включительно) за фактический срок действия Гарантии.</w:t>
      </w:r>
    </w:p>
    <w:p w:rsidR="004E0B7D" w:rsidRPr="000B5719" w:rsidRDefault="004E0B7D" w:rsidP="004E0B7D">
      <w:pPr>
        <w:jc w:val="both"/>
        <w:rPr>
          <w:sz w:val="22"/>
          <w:szCs w:val="22"/>
          <w:lang w:eastAsia="en-US"/>
        </w:rPr>
      </w:pPr>
      <w:r w:rsidRPr="000B5719">
        <w:rPr>
          <w:sz w:val="22"/>
          <w:szCs w:val="22"/>
          <w:lang w:eastAsia="en-US"/>
        </w:rPr>
        <w:t>Вознаграждение рассчитывается по формуле расчета простых процентов исходя из фактического количества календарных дней и продолжительности года, равной 365 или 366 дням соответственно.</w:t>
      </w:r>
    </w:p>
    <w:p w:rsidR="004E0B7D" w:rsidRPr="000B5719" w:rsidRDefault="004E0B7D" w:rsidP="004E0B7D">
      <w:pPr>
        <w:jc w:val="both"/>
        <w:rPr>
          <w:sz w:val="22"/>
          <w:szCs w:val="22"/>
          <w:lang w:eastAsia="en-US"/>
        </w:rPr>
      </w:pPr>
      <w:r w:rsidRPr="000B5719">
        <w:rPr>
          <w:sz w:val="22"/>
          <w:szCs w:val="22"/>
          <w:lang w:eastAsia="en-US"/>
        </w:rPr>
        <w:t>Если последний день Срока действия Гарантии приходится на Нерабочий день, Вознаграждение начисляется за период до ближайшего следующего за ним рабочего дня (включительно).</w:t>
      </w:r>
    </w:p>
    <w:p w:rsidR="004E0B7D" w:rsidRPr="000B5719" w:rsidRDefault="004E0B7D" w:rsidP="004E0B7D">
      <w:pPr>
        <w:jc w:val="both"/>
        <w:rPr>
          <w:sz w:val="22"/>
          <w:szCs w:val="22"/>
          <w:lang w:eastAsia="en-US"/>
        </w:rPr>
      </w:pPr>
      <w:r w:rsidRPr="000B5719">
        <w:rPr>
          <w:sz w:val="22"/>
          <w:szCs w:val="22"/>
          <w:lang w:eastAsia="en-US"/>
        </w:rPr>
        <w:t>Изложить п. 2.5 раздела «Нефинансовые условия» Приложения 2 Соглашения о выдаче гарантий в следующей редакции:</w:t>
      </w:r>
    </w:p>
    <w:p w:rsidR="004E0B7D" w:rsidRPr="000B5719" w:rsidRDefault="004E0B7D" w:rsidP="004E0B7D">
      <w:pPr>
        <w:jc w:val="both"/>
        <w:rPr>
          <w:sz w:val="22"/>
          <w:szCs w:val="22"/>
          <w:lang w:eastAsia="en-US"/>
        </w:rPr>
      </w:pPr>
      <w:r w:rsidRPr="000B5719">
        <w:rPr>
          <w:sz w:val="22"/>
          <w:szCs w:val="22"/>
          <w:lang w:eastAsia="en-US"/>
        </w:rPr>
        <w:t xml:space="preserve">Обеспечить поддержание совокупной суммы банковских гарантий (в том числе, выданных, но не вступивших в силу), </w:t>
      </w:r>
      <w:proofErr w:type="spellStart"/>
      <w:r w:rsidRPr="000B5719">
        <w:rPr>
          <w:sz w:val="22"/>
          <w:szCs w:val="22"/>
          <w:lang w:eastAsia="en-US"/>
        </w:rPr>
        <w:t>контр-гарантий</w:t>
      </w:r>
      <w:proofErr w:type="spellEnd"/>
      <w:r w:rsidRPr="000B5719">
        <w:rPr>
          <w:sz w:val="22"/>
          <w:szCs w:val="22"/>
          <w:lang w:eastAsia="en-US"/>
        </w:rPr>
        <w:t xml:space="preserve">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на уровне, не превышающем 15 000 000 000 (Пятнадцати миллиардов) рублей.</w:t>
      </w:r>
    </w:p>
    <w:p w:rsidR="004E0B7D" w:rsidRPr="000B5719" w:rsidRDefault="004E0B7D" w:rsidP="004E0B7D">
      <w:pPr>
        <w:jc w:val="both"/>
        <w:rPr>
          <w:sz w:val="22"/>
          <w:szCs w:val="22"/>
          <w:lang w:eastAsia="en-US"/>
        </w:rPr>
      </w:pPr>
      <w:r w:rsidRPr="000B5719">
        <w:rPr>
          <w:sz w:val="22"/>
          <w:szCs w:val="22"/>
          <w:lang w:eastAsia="en-US"/>
        </w:rPr>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4E0B7D" w:rsidRPr="000B5719" w:rsidRDefault="004E0B7D" w:rsidP="004E0B7D">
      <w:pPr>
        <w:jc w:val="both"/>
        <w:rPr>
          <w:sz w:val="22"/>
          <w:szCs w:val="22"/>
          <w:lang w:eastAsia="en-US"/>
        </w:rPr>
      </w:pPr>
      <w:r w:rsidRPr="000B5719">
        <w:rPr>
          <w:sz w:val="22"/>
          <w:szCs w:val="22"/>
          <w:lang w:eastAsia="en-US"/>
        </w:rPr>
        <w:t xml:space="preserve">Дополнить Раздел «Нефинансовые условия» Приложения № 2 к Соглашению о выдаче гарантий пунктами 2.6 и 2.7 в следующей редакции: </w:t>
      </w:r>
    </w:p>
    <w:p w:rsidR="004E0B7D" w:rsidRPr="000B5719" w:rsidRDefault="004E0B7D" w:rsidP="004E0B7D">
      <w:pPr>
        <w:jc w:val="both"/>
        <w:rPr>
          <w:sz w:val="22"/>
          <w:szCs w:val="22"/>
          <w:lang w:eastAsia="en-US"/>
        </w:rPr>
      </w:pPr>
      <w:r w:rsidRPr="000B5719">
        <w:rPr>
          <w:sz w:val="22"/>
          <w:szCs w:val="22"/>
          <w:lang w:eastAsia="en-US"/>
        </w:rPr>
        <w:t xml:space="preserve">2.6. Обеспечить </w:t>
      </w:r>
      <w:proofErr w:type="spellStart"/>
      <w:r w:rsidRPr="000B5719">
        <w:rPr>
          <w:sz w:val="22"/>
          <w:szCs w:val="22"/>
          <w:lang w:eastAsia="en-US"/>
        </w:rPr>
        <w:t>непревышение</w:t>
      </w:r>
      <w:proofErr w:type="spellEnd"/>
      <w:r w:rsidRPr="000B5719">
        <w:rPr>
          <w:sz w:val="22"/>
          <w:szCs w:val="22"/>
          <w:lang w:eastAsia="en-US"/>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свыше 2 000 000 000 (двух миллиардов) рублей.</w:t>
      </w:r>
    </w:p>
    <w:p w:rsidR="004E0B7D" w:rsidRPr="000B5719" w:rsidRDefault="004E0B7D" w:rsidP="004E0B7D">
      <w:pPr>
        <w:jc w:val="both"/>
        <w:rPr>
          <w:sz w:val="22"/>
          <w:szCs w:val="22"/>
          <w:lang w:eastAsia="en-US"/>
        </w:rPr>
      </w:pPr>
      <w:r w:rsidRPr="000B5719">
        <w:rPr>
          <w:sz w:val="22"/>
          <w:szCs w:val="22"/>
          <w:lang w:eastAsia="en-US"/>
        </w:rPr>
        <w:t>2.7. 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свыше 2 000 000 000 (двух миллиардов) рублей.</w:t>
      </w:r>
    </w:p>
    <w:p w:rsidR="004E0B7D" w:rsidRPr="000B5719" w:rsidRDefault="004E0B7D" w:rsidP="004E0B7D">
      <w:pPr>
        <w:jc w:val="both"/>
        <w:rPr>
          <w:sz w:val="22"/>
          <w:szCs w:val="22"/>
          <w:lang w:eastAsia="en-US"/>
        </w:rPr>
      </w:pPr>
      <w:r w:rsidRPr="000B5719">
        <w:rPr>
          <w:sz w:val="22"/>
          <w:szCs w:val="22"/>
          <w:lang w:eastAsia="en-US"/>
        </w:rPr>
        <w:t>Внести в Соглашение о выдаче гарантий пункт 3.1.7 следующего содержания:</w:t>
      </w:r>
    </w:p>
    <w:p w:rsidR="004E0B7D" w:rsidRPr="000B5719" w:rsidRDefault="004E0B7D" w:rsidP="004E0B7D">
      <w:pPr>
        <w:jc w:val="both"/>
        <w:rPr>
          <w:sz w:val="22"/>
          <w:szCs w:val="22"/>
          <w:lang w:eastAsia="en-US"/>
        </w:rPr>
      </w:pPr>
      <w:r w:rsidRPr="000B5719">
        <w:rPr>
          <w:sz w:val="22"/>
          <w:szCs w:val="22"/>
          <w:lang w:eastAsia="en-US"/>
        </w:rPr>
        <w:t>«3.1.7.  Клиент обеспечил исполнение обязательств, предусмотренных п. 2.5, 2.6, 2.7 Раздела «Нефинансовые условия» Приложения № 2 к настоящему Соглашению.».</w:t>
      </w:r>
    </w:p>
    <w:p w:rsidR="004E0B7D" w:rsidRPr="000B5719" w:rsidRDefault="004E0B7D" w:rsidP="004E0B7D">
      <w:pPr>
        <w:contextualSpacing/>
        <w:jc w:val="both"/>
        <w:rPr>
          <w:sz w:val="22"/>
          <w:szCs w:val="22"/>
        </w:rPr>
      </w:pPr>
      <w:r w:rsidRPr="000B5719">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4E0B7D" w:rsidRPr="000B5719" w:rsidRDefault="004E0B7D" w:rsidP="004E0B7D">
      <w:pPr>
        <w:contextualSpacing/>
        <w:jc w:val="both"/>
        <w:rPr>
          <w:sz w:val="22"/>
          <w:szCs w:val="22"/>
        </w:rPr>
      </w:pPr>
      <w:r w:rsidRPr="000B5719">
        <w:rPr>
          <w:sz w:val="22"/>
          <w:szCs w:val="22"/>
        </w:rPr>
        <w:lastRenderedPageBreak/>
        <w:t>1. контролирующее лицо Общества - АО «ГМС Нефтемаш» является выгодоприобретателем по сделке;</w:t>
      </w:r>
    </w:p>
    <w:p w:rsidR="004E0B7D" w:rsidRPr="000B5719" w:rsidRDefault="004E0B7D" w:rsidP="004E0B7D">
      <w:pPr>
        <w:contextualSpacing/>
        <w:jc w:val="both"/>
        <w:rPr>
          <w:sz w:val="22"/>
          <w:szCs w:val="22"/>
        </w:rPr>
      </w:pPr>
      <w:r w:rsidRPr="000B5719">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4E0B7D" w:rsidRPr="000B5719" w:rsidRDefault="004E0B7D" w:rsidP="004E0B7D">
      <w:pPr>
        <w:contextualSpacing/>
        <w:jc w:val="both"/>
        <w:rPr>
          <w:sz w:val="22"/>
          <w:szCs w:val="22"/>
        </w:rPr>
      </w:pPr>
      <w:r w:rsidRPr="000B5719">
        <w:rPr>
          <w:sz w:val="22"/>
          <w:szCs w:val="22"/>
        </w:rPr>
        <w:t>3. косвенно контролирующее лицо Общества - АО «ГМС Холдинг» (является косвенно контролирующим лицом АО «ГМС Нефтемаш» - выгодоприобретателя по сделке);</w:t>
      </w:r>
    </w:p>
    <w:p w:rsidR="004E0B7D" w:rsidRPr="000B5719" w:rsidRDefault="004E0B7D" w:rsidP="004E0B7D">
      <w:pPr>
        <w:contextualSpacing/>
        <w:jc w:val="both"/>
        <w:rPr>
          <w:sz w:val="22"/>
          <w:szCs w:val="22"/>
        </w:rPr>
      </w:pPr>
      <w:r w:rsidRPr="000B5719">
        <w:rPr>
          <w:sz w:val="22"/>
          <w:szCs w:val="22"/>
        </w:rPr>
        <w:t xml:space="preserve">4. члены Совета директоров Общества </w:t>
      </w:r>
      <w:proofErr w:type="spellStart"/>
      <w:r w:rsidRPr="000B5719">
        <w:rPr>
          <w:sz w:val="22"/>
          <w:szCs w:val="22"/>
        </w:rPr>
        <w:t>Скрынник</w:t>
      </w:r>
      <w:proofErr w:type="spellEnd"/>
      <w:r w:rsidRPr="000B5719">
        <w:rPr>
          <w:sz w:val="22"/>
          <w:szCs w:val="22"/>
        </w:rPr>
        <w:t xml:space="preserve"> Ю.Н., Игнатов А.В., Новиков А.Е. (являются членами Совета директоров АО «ГМС Нефтемаш» - выгодоприобретателя по сделке);</w:t>
      </w:r>
    </w:p>
    <w:p w:rsidR="004E0B7D" w:rsidRPr="000B5719" w:rsidRDefault="004E0B7D" w:rsidP="004E0B7D">
      <w:pPr>
        <w:contextualSpacing/>
        <w:jc w:val="both"/>
        <w:rPr>
          <w:sz w:val="22"/>
          <w:szCs w:val="22"/>
        </w:rPr>
      </w:pPr>
      <w:r w:rsidRPr="000B5719">
        <w:rPr>
          <w:sz w:val="22"/>
          <w:szCs w:val="22"/>
        </w:rPr>
        <w:t>5. управляющая организация Общества - ООО «УК «Группа ГМС» (является также управляющей организацией АО «ГМС Нефтемаш» - выгодоприобретателя по сделке);</w:t>
      </w:r>
    </w:p>
    <w:p w:rsidR="004E0B7D" w:rsidRPr="000B5719" w:rsidRDefault="004E0B7D" w:rsidP="004E0B7D">
      <w:pPr>
        <w:contextualSpacing/>
        <w:jc w:val="both"/>
        <w:rPr>
          <w:sz w:val="22"/>
          <w:szCs w:val="22"/>
        </w:rPr>
      </w:pPr>
      <w:r w:rsidRPr="000B5719">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B869E8" w:rsidRDefault="00B869E8" w:rsidP="00215D52">
      <w:pPr>
        <w:jc w:val="center"/>
        <w:rPr>
          <w:b/>
          <w:sz w:val="22"/>
          <w:szCs w:val="22"/>
        </w:rPr>
      </w:pPr>
    </w:p>
    <w:p w:rsidR="00B869E8" w:rsidRDefault="00B869E8" w:rsidP="00B869E8">
      <w:pPr>
        <w:jc w:val="center"/>
        <w:rPr>
          <w:b/>
          <w:sz w:val="22"/>
          <w:szCs w:val="22"/>
        </w:rPr>
      </w:pPr>
      <w:r>
        <w:rPr>
          <w:b/>
          <w:sz w:val="22"/>
          <w:szCs w:val="22"/>
        </w:rPr>
        <w:t>ПО ВТОР</w:t>
      </w:r>
      <w:r w:rsidRPr="00AE7A8D">
        <w:rPr>
          <w:b/>
          <w:sz w:val="22"/>
          <w:szCs w:val="22"/>
        </w:rPr>
        <w:t>ОМУ ВОПРОСУ ПОВЕСТКИ ДНЯ:</w:t>
      </w:r>
    </w:p>
    <w:p w:rsidR="003C706A" w:rsidRDefault="003C706A" w:rsidP="00023699">
      <w:pPr>
        <w:contextualSpacing/>
        <w:jc w:val="both"/>
        <w:rPr>
          <w:sz w:val="22"/>
          <w:szCs w:val="22"/>
        </w:rPr>
      </w:pPr>
    </w:p>
    <w:p w:rsidR="00B869E8" w:rsidRDefault="00023699" w:rsidP="00023699">
      <w:pPr>
        <w:contextualSpacing/>
        <w:jc w:val="both"/>
        <w:rPr>
          <w:sz w:val="22"/>
          <w:szCs w:val="22"/>
          <w:lang w:eastAsia="en-US"/>
        </w:rPr>
      </w:pPr>
      <w:r w:rsidRPr="007C5316">
        <w:rPr>
          <w:sz w:val="22"/>
          <w:szCs w:val="22"/>
        </w:rPr>
        <w:t>Об одобрении заключения Обществом крупной сделки, в совершении которой имеется заинтересованность, –</w:t>
      </w:r>
      <w:r w:rsidRPr="007C5316">
        <w:rPr>
          <w:sz w:val="22"/>
          <w:szCs w:val="22"/>
          <w:lang w:eastAsia="en-US"/>
        </w:rPr>
        <w:t xml:space="preserve"> </w:t>
      </w:r>
      <w:r w:rsidRPr="007C5316">
        <w:rPr>
          <w:rFonts w:eastAsia="Calibri"/>
          <w:sz w:val="22"/>
          <w:szCs w:val="22"/>
        </w:rPr>
        <w:t>д</w:t>
      </w:r>
      <w:r w:rsidRPr="007C5316">
        <w:rPr>
          <w:sz w:val="22"/>
          <w:szCs w:val="22"/>
          <w:lang w:eastAsia="en-US"/>
        </w:rPr>
        <w:t>ополнительного соглашения № 1 от 22.03.2023 г. к Договору поручительства № 11903/22 от «13» сентября 2022 г. между АО «</w:t>
      </w:r>
      <w:proofErr w:type="spellStart"/>
      <w:r w:rsidRPr="007C5316">
        <w:rPr>
          <w:sz w:val="22"/>
          <w:szCs w:val="22"/>
          <w:lang w:eastAsia="en-US"/>
        </w:rPr>
        <w:t>Сибнефтемаш</w:t>
      </w:r>
      <w:proofErr w:type="spellEnd"/>
      <w:r w:rsidRPr="007C5316">
        <w:rPr>
          <w:sz w:val="22"/>
          <w:szCs w:val="22"/>
          <w:lang w:eastAsia="en-US"/>
        </w:rPr>
        <w:t>» и ПАО «МОСКОВСКИЙ КРЕДИТНЫЙ БАНК» в обеспечение исполнения обязательств АО «Казанский завод компрессорного машиностроения» по Соглашению о выдаче гарантий от 13 сентября 2022 г. № БГ119/22, с учетом Дополнительного соглашения № 1 от 22.03.2023 г., заключенному между АО «Казанский завод компрессорного машиностроения»</w:t>
      </w:r>
      <w:r w:rsidRPr="007C5316">
        <w:rPr>
          <w:b/>
          <w:sz w:val="22"/>
          <w:szCs w:val="22"/>
          <w:lang w:eastAsia="en-US"/>
        </w:rPr>
        <w:t xml:space="preserve"> </w:t>
      </w:r>
      <w:r w:rsidRPr="007C5316">
        <w:rPr>
          <w:sz w:val="22"/>
          <w:szCs w:val="22"/>
          <w:lang w:eastAsia="en-US"/>
        </w:rPr>
        <w:t xml:space="preserve">и </w:t>
      </w:r>
      <w:r>
        <w:rPr>
          <w:sz w:val="22"/>
          <w:szCs w:val="22"/>
          <w:lang w:eastAsia="en-US"/>
        </w:rPr>
        <w:t>ПАО «МОСКОВСКИЙ КРЕДИТНЫЙ БАНК»,</w:t>
      </w:r>
    </w:p>
    <w:p w:rsidR="00B869E8" w:rsidRPr="00AE7A8D" w:rsidRDefault="00B869E8" w:rsidP="00B869E8">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E7A8D" w:rsidTr="003C7F2C">
        <w:trPr>
          <w:cantSplit/>
        </w:trPr>
        <w:tc>
          <w:tcPr>
            <w:tcW w:w="9571" w:type="dxa"/>
            <w:gridSpan w:val="7"/>
            <w:vAlign w:val="center"/>
          </w:tcPr>
          <w:p w:rsidR="00B869E8" w:rsidRPr="00AE7A8D" w:rsidRDefault="00B869E8" w:rsidP="003C7F2C">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p>
        </w:tc>
        <w:tc>
          <w:tcPr>
            <w:tcW w:w="1326" w:type="dxa"/>
            <w:vAlign w:val="center"/>
          </w:tcPr>
          <w:p w:rsidR="00B869E8" w:rsidRPr="00AE7A8D" w:rsidRDefault="00B869E8" w:rsidP="003C7F2C">
            <w:pPr>
              <w:spacing w:before="40" w:after="40"/>
              <w:jc w:val="center"/>
              <w:rPr>
                <w:bCs/>
                <w:sz w:val="22"/>
                <w:szCs w:val="22"/>
              </w:rPr>
            </w:pPr>
            <w:r w:rsidRPr="00AE7A8D">
              <w:rPr>
                <w:bCs/>
                <w:sz w:val="22"/>
                <w:szCs w:val="22"/>
              </w:rPr>
              <w:t>Всего</w:t>
            </w:r>
          </w:p>
        </w:tc>
        <w:tc>
          <w:tcPr>
            <w:tcW w:w="1225" w:type="dxa"/>
            <w:vAlign w:val="center"/>
          </w:tcPr>
          <w:p w:rsidR="00B869E8" w:rsidRPr="00AE7A8D" w:rsidRDefault="00B869E8" w:rsidP="003C7F2C">
            <w:pPr>
              <w:spacing w:before="40" w:after="40"/>
              <w:jc w:val="center"/>
              <w:rPr>
                <w:bCs/>
                <w:sz w:val="22"/>
                <w:szCs w:val="22"/>
              </w:rPr>
            </w:pPr>
            <w:r w:rsidRPr="00AE7A8D">
              <w:rPr>
                <w:bCs/>
                <w:sz w:val="22"/>
                <w:szCs w:val="22"/>
              </w:rPr>
              <w:t>«За»</w:t>
            </w:r>
          </w:p>
        </w:tc>
        <w:tc>
          <w:tcPr>
            <w:tcW w:w="1276" w:type="dxa"/>
            <w:vAlign w:val="center"/>
          </w:tcPr>
          <w:p w:rsidR="00B869E8" w:rsidRPr="00AE7A8D" w:rsidRDefault="00B869E8" w:rsidP="003C7F2C">
            <w:pPr>
              <w:spacing w:before="40" w:after="40"/>
              <w:jc w:val="center"/>
              <w:rPr>
                <w:bCs/>
                <w:sz w:val="22"/>
                <w:szCs w:val="22"/>
              </w:rPr>
            </w:pPr>
            <w:r w:rsidRPr="00AE7A8D">
              <w:rPr>
                <w:bCs/>
                <w:sz w:val="22"/>
                <w:szCs w:val="22"/>
              </w:rPr>
              <w:t>«Против»</w:t>
            </w:r>
          </w:p>
        </w:tc>
        <w:tc>
          <w:tcPr>
            <w:tcW w:w="1843" w:type="dxa"/>
            <w:vAlign w:val="center"/>
          </w:tcPr>
          <w:p w:rsidR="00B869E8" w:rsidRPr="00AE7A8D" w:rsidRDefault="00B869E8" w:rsidP="003C7F2C">
            <w:pPr>
              <w:spacing w:before="40" w:after="40"/>
              <w:jc w:val="center"/>
              <w:rPr>
                <w:bCs/>
                <w:sz w:val="22"/>
                <w:szCs w:val="22"/>
              </w:rPr>
            </w:pPr>
            <w:r w:rsidRPr="00AE7A8D">
              <w:rPr>
                <w:bCs/>
                <w:sz w:val="22"/>
                <w:szCs w:val="22"/>
              </w:rPr>
              <w:t>«Воздержался»</w:t>
            </w:r>
          </w:p>
        </w:tc>
        <w:tc>
          <w:tcPr>
            <w:tcW w:w="1484" w:type="dxa"/>
            <w:vAlign w:val="center"/>
          </w:tcPr>
          <w:p w:rsidR="00B869E8" w:rsidRPr="00AE7A8D" w:rsidRDefault="00B869E8" w:rsidP="003C7F2C">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B869E8" w:rsidRPr="00AE7A8D" w:rsidRDefault="00B869E8" w:rsidP="003C7F2C">
            <w:pPr>
              <w:spacing w:before="40" w:after="40"/>
              <w:jc w:val="center"/>
              <w:rPr>
                <w:bCs/>
                <w:sz w:val="22"/>
                <w:szCs w:val="22"/>
              </w:rPr>
            </w:pPr>
            <w:r w:rsidRPr="00AE7A8D">
              <w:rPr>
                <w:bCs/>
                <w:sz w:val="22"/>
                <w:szCs w:val="22"/>
              </w:rPr>
              <w:t>Не голосовали</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Голоса</w:t>
            </w:r>
          </w:p>
        </w:tc>
        <w:tc>
          <w:tcPr>
            <w:tcW w:w="1326" w:type="dxa"/>
            <w:vAlign w:val="center"/>
          </w:tcPr>
          <w:p w:rsidR="00B869E8" w:rsidRPr="00AE7A8D" w:rsidRDefault="00B869E8" w:rsidP="003C7F2C">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B869E8" w:rsidRPr="00AE7A8D" w:rsidRDefault="00B869E8" w:rsidP="003C7F2C">
            <w:pPr>
              <w:spacing w:before="40" w:after="40"/>
              <w:jc w:val="right"/>
              <w:rPr>
                <w:bCs/>
                <w:sz w:val="22"/>
                <w:szCs w:val="22"/>
                <w:lang w:val="en-US"/>
              </w:rPr>
            </w:pPr>
          </w:p>
        </w:tc>
        <w:tc>
          <w:tcPr>
            <w:tcW w:w="1225" w:type="dxa"/>
            <w:vAlign w:val="center"/>
          </w:tcPr>
          <w:p w:rsidR="00B869E8" w:rsidRPr="00AE7A8D" w:rsidRDefault="00B869E8" w:rsidP="003C7F2C">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B869E8" w:rsidRPr="00AE7A8D" w:rsidRDefault="00B869E8" w:rsidP="003C7F2C">
            <w:pPr>
              <w:spacing w:before="40" w:after="40"/>
              <w:jc w:val="right"/>
              <w:rPr>
                <w:bCs/>
                <w:sz w:val="22"/>
                <w:szCs w:val="22"/>
                <w:lang w:val="en-US"/>
              </w:rPr>
            </w:pP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w:t>
            </w:r>
          </w:p>
        </w:tc>
        <w:tc>
          <w:tcPr>
            <w:tcW w:w="132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25"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r>
    </w:tbl>
    <w:p w:rsidR="00B869E8" w:rsidRPr="00AE7A8D" w:rsidRDefault="00B869E8" w:rsidP="00B869E8">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E7A8D" w:rsidTr="003C7F2C">
        <w:trPr>
          <w:cantSplit/>
        </w:trPr>
        <w:tc>
          <w:tcPr>
            <w:tcW w:w="9571" w:type="dxa"/>
            <w:gridSpan w:val="7"/>
            <w:vAlign w:val="center"/>
          </w:tcPr>
          <w:p w:rsidR="00B869E8" w:rsidRPr="00AE7A8D" w:rsidRDefault="00B869E8" w:rsidP="003C7F2C">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p>
        </w:tc>
        <w:tc>
          <w:tcPr>
            <w:tcW w:w="1326" w:type="dxa"/>
            <w:vAlign w:val="center"/>
          </w:tcPr>
          <w:p w:rsidR="00B869E8" w:rsidRPr="00AE7A8D" w:rsidRDefault="00B869E8" w:rsidP="003C7F2C">
            <w:pPr>
              <w:spacing w:before="40" w:after="40"/>
              <w:jc w:val="center"/>
              <w:rPr>
                <w:bCs/>
                <w:sz w:val="22"/>
                <w:szCs w:val="22"/>
              </w:rPr>
            </w:pPr>
            <w:r w:rsidRPr="00AE7A8D">
              <w:rPr>
                <w:bCs/>
                <w:sz w:val="22"/>
                <w:szCs w:val="22"/>
              </w:rPr>
              <w:t>Всего</w:t>
            </w:r>
          </w:p>
        </w:tc>
        <w:tc>
          <w:tcPr>
            <w:tcW w:w="1225" w:type="dxa"/>
            <w:vAlign w:val="center"/>
          </w:tcPr>
          <w:p w:rsidR="00B869E8" w:rsidRPr="00AE7A8D" w:rsidRDefault="00B869E8" w:rsidP="003C7F2C">
            <w:pPr>
              <w:spacing w:before="40" w:after="40"/>
              <w:jc w:val="center"/>
              <w:rPr>
                <w:bCs/>
                <w:sz w:val="22"/>
                <w:szCs w:val="22"/>
              </w:rPr>
            </w:pPr>
            <w:r w:rsidRPr="00AE7A8D">
              <w:rPr>
                <w:bCs/>
                <w:sz w:val="22"/>
                <w:szCs w:val="22"/>
              </w:rPr>
              <w:t>«За»</w:t>
            </w:r>
          </w:p>
        </w:tc>
        <w:tc>
          <w:tcPr>
            <w:tcW w:w="1276" w:type="dxa"/>
            <w:vAlign w:val="center"/>
          </w:tcPr>
          <w:p w:rsidR="00B869E8" w:rsidRPr="00AE7A8D" w:rsidRDefault="00B869E8" w:rsidP="003C7F2C">
            <w:pPr>
              <w:spacing w:before="40" w:after="40"/>
              <w:jc w:val="center"/>
              <w:rPr>
                <w:bCs/>
                <w:sz w:val="22"/>
                <w:szCs w:val="22"/>
              </w:rPr>
            </w:pPr>
            <w:r w:rsidRPr="00AE7A8D">
              <w:rPr>
                <w:bCs/>
                <w:sz w:val="22"/>
                <w:szCs w:val="22"/>
              </w:rPr>
              <w:t>«Против»</w:t>
            </w:r>
          </w:p>
        </w:tc>
        <w:tc>
          <w:tcPr>
            <w:tcW w:w="1843" w:type="dxa"/>
            <w:vAlign w:val="center"/>
          </w:tcPr>
          <w:p w:rsidR="00B869E8" w:rsidRPr="00AE7A8D" w:rsidRDefault="00B869E8" w:rsidP="003C7F2C">
            <w:pPr>
              <w:spacing w:before="40" w:after="40"/>
              <w:jc w:val="center"/>
              <w:rPr>
                <w:bCs/>
                <w:sz w:val="22"/>
                <w:szCs w:val="22"/>
              </w:rPr>
            </w:pPr>
            <w:r w:rsidRPr="00AE7A8D">
              <w:rPr>
                <w:bCs/>
                <w:sz w:val="22"/>
                <w:szCs w:val="22"/>
              </w:rPr>
              <w:t>«Воздержался»</w:t>
            </w:r>
          </w:p>
        </w:tc>
        <w:tc>
          <w:tcPr>
            <w:tcW w:w="1484" w:type="dxa"/>
            <w:vAlign w:val="center"/>
          </w:tcPr>
          <w:p w:rsidR="00B869E8" w:rsidRPr="00AE7A8D" w:rsidRDefault="00B869E8" w:rsidP="003C7F2C">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B869E8" w:rsidRPr="00AE7A8D" w:rsidRDefault="00B869E8" w:rsidP="003C7F2C">
            <w:pPr>
              <w:spacing w:before="40" w:after="40"/>
              <w:jc w:val="center"/>
              <w:rPr>
                <w:bCs/>
                <w:sz w:val="22"/>
                <w:szCs w:val="22"/>
              </w:rPr>
            </w:pPr>
            <w:r w:rsidRPr="00AE7A8D">
              <w:rPr>
                <w:bCs/>
                <w:sz w:val="22"/>
                <w:szCs w:val="22"/>
              </w:rPr>
              <w:t>Не голосовали</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Голоса</w:t>
            </w:r>
          </w:p>
        </w:tc>
        <w:tc>
          <w:tcPr>
            <w:tcW w:w="1326" w:type="dxa"/>
            <w:vAlign w:val="center"/>
          </w:tcPr>
          <w:p w:rsidR="00B869E8" w:rsidRPr="00AE7A8D" w:rsidRDefault="00B869E8" w:rsidP="003C7F2C">
            <w:pPr>
              <w:spacing w:before="40" w:after="40"/>
              <w:jc w:val="right"/>
              <w:rPr>
                <w:bCs/>
                <w:sz w:val="22"/>
                <w:szCs w:val="22"/>
              </w:rPr>
            </w:pPr>
            <w:r w:rsidRPr="00AE7A8D">
              <w:rPr>
                <w:bCs/>
                <w:sz w:val="22"/>
                <w:szCs w:val="22"/>
              </w:rPr>
              <w:t>2</w:t>
            </w:r>
          </w:p>
        </w:tc>
        <w:tc>
          <w:tcPr>
            <w:tcW w:w="1225" w:type="dxa"/>
            <w:vAlign w:val="center"/>
          </w:tcPr>
          <w:p w:rsidR="00B869E8" w:rsidRPr="00AE7A8D" w:rsidRDefault="00B869E8" w:rsidP="003C7F2C">
            <w:pPr>
              <w:spacing w:before="40" w:after="40"/>
              <w:jc w:val="right"/>
              <w:rPr>
                <w:bCs/>
                <w:sz w:val="22"/>
                <w:szCs w:val="22"/>
              </w:rPr>
            </w:pPr>
            <w:r w:rsidRPr="00AE7A8D">
              <w:rPr>
                <w:bCs/>
                <w:sz w:val="22"/>
                <w:szCs w:val="22"/>
              </w:rPr>
              <w:t>2</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w:t>
            </w:r>
          </w:p>
        </w:tc>
        <w:tc>
          <w:tcPr>
            <w:tcW w:w="132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25"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r>
    </w:tbl>
    <w:p w:rsidR="00B869E8" w:rsidRPr="00AE7A8D" w:rsidRDefault="00B869E8" w:rsidP="00B869E8">
      <w:pPr>
        <w:rPr>
          <w:bCs/>
          <w:spacing w:val="-4"/>
          <w:sz w:val="22"/>
          <w:szCs w:val="22"/>
        </w:rPr>
      </w:pPr>
    </w:p>
    <w:p w:rsidR="00B869E8" w:rsidRDefault="00B869E8" w:rsidP="00B869E8">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B869E8" w:rsidRPr="00AE7A8D" w:rsidRDefault="00B869E8" w:rsidP="00B869E8">
      <w:pPr>
        <w:tabs>
          <w:tab w:val="left" w:pos="9000"/>
        </w:tabs>
        <w:rPr>
          <w:b/>
          <w:bCs/>
          <w:sz w:val="22"/>
          <w:szCs w:val="22"/>
        </w:rPr>
      </w:pPr>
      <w:r w:rsidRPr="00AE7A8D">
        <w:rPr>
          <w:b/>
          <w:bCs/>
          <w:sz w:val="22"/>
          <w:szCs w:val="22"/>
        </w:rPr>
        <w:t>Кворум для принятия решения по данному вопросу имеется.</w:t>
      </w:r>
    </w:p>
    <w:p w:rsidR="00B869E8" w:rsidRPr="00AE7A8D" w:rsidRDefault="00B869E8" w:rsidP="00B869E8">
      <w:pPr>
        <w:rPr>
          <w:b/>
          <w:bCs/>
          <w:spacing w:val="-4"/>
          <w:sz w:val="22"/>
          <w:szCs w:val="22"/>
        </w:rPr>
      </w:pPr>
    </w:p>
    <w:p w:rsidR="00B869E8" w:rsidRDefault="00B869E8" w:rsidP="00B869E8">
      <w:pPr>
        <w:jc w:val="center"/>
        <w:rPr>
          <w:b/>
          <w:sz w:val="22"/>
          <w:szCs w:val="22"/>
        </w:rPr>
      </w:pPr>
      <w:r w:rsidRPr="00AE7A8D">
        <w:rPr>
          <w:b/>
          <w:sz w:val="22"/>
          <w:szCs w:val="22"/>
        </w:rPr>
        <w:t>Принятое решение:</w:t>
      </w:r>
    </w:p>
    <w:p w:rsidR="005C539A" w:rsidRDefault="005C539A" w:rsidP="00B869E8">
      <w:pPr>
        <w:jc w:val="center"/>
        <w:rPr>
          <w:b/>
          <w:sz w:val="22"/>
          <w:szCs w:val="22"/>
        </w:rPr>
      </w:pPr>
    </w:p>
    <w:p w:rsidR="005C539A" w:rsidRPr="000B5719" w:rsidRDefault="005C539A" w:rsidP="005C539A">
      <w:pPr>
        <w:contextualSpacing/>
        <w:jc w:val="both"/>
        <w:rPr>
          <w:sz w:val="22"/>
          <w:szCs w:val="22"/>
          <w:lang w:eastAsia="en-US"/>
        </w:rPr>
      </w:pPr>
      <w:r w:rsidRPr="000B5719">
        <w:rPr>
          <w:sz w:val="22"/>
          <w:szCs w:val="22"/>
        </w:rPr>
        <w:lastRenderedPageBreak/>
        <w:t>Одобрить заключение Обществом крупной сделки, в совершении которой имеется заинтересованность, –</w:t>
      </w:r>
      <w:r w:rsidRPr="000B5719">
        <w:rPr>
          <w:sz w:val="22"/>
          <w:szCs w:val="22"/>
          <w:lang w:eastAsia="en-US"/>
        </w:rPr>
        <w:t xml:space="preserve"> </w:t>
      </w:r>
      <w:r w:rsidRPr="000B5719">
        <w:rPr>
          <w:rFonts w:eastAsia="Calibri"/>
          <w:sz w:val="22"/>
          <w:szCs w:val="22"/>
        </w:rPr>
        <w:t>д</w:t>
      </w:r>
      <w:r w:rsidRPr="000B5719">
        <w:rPr>
          <w:sz w:val="22"/>
          <w:szCs w:val="22"/>
          <w:lang w:eastAsia="en-US"/>
        </w:rPr>
        <w:t>ополнительного соглашения № 1 от 22.03.2023 г. к Договору поручительства № 11903/22 от «13» сентября 2022 г. между АО «</w:t>
      </w:r>
      <w:proofErr w:type="spellStart"/>
      <w:r w:rsidRPr="000B5719">
        <w:rPr>
          <w:sz w:val="22"/>
          <w:szCs w:val="22"/>
          <w:lang w:eastAsia="en-US"/>
        </w:rPr>
        <w:t>Сибнефтемаш</w:t>
      </w:r>
      <w:proofErr w:type="spellEnd"/>
      <w:r w:rsidRPr="000B5719">
        <w:rPr>
          <w:sz w:val="22"/>
          <w:szCs w:val="22"/>
          <w:lang w:eastAsia="en-US"/>
        </w:rPr>
        <w:t xml:space="preserve">» и ПАО «МОСКОВСКИЙ КРЕДИТНЫЙ БАНК» </w:t>
      </w:r>
      <w:r w:rsidRPr="000B5719">
        <w:rPr>
          <w:sz w:val="22"/>
          <w:szCs w:val="22"/>
        </w:rPr>
        <w:t xml:space="preserve">(далее – Договор поручительства) </w:t>
      </w:r>
      <w:r w:rsidRPr="000B5719">
        <w:rPr>
          <w:sz w:val="22"/>
          <w:szCs w:val="22"/>
          <w:lang w:eastAsia="en-US"/>
        </w:rPr>
        <w:t xml:space="preserve">в обеспечение исполнения обязательств АО «Казанский завод компрессорного машиностроения» по Соглашению о выдаче гарантий от 13 сентября 2022 г. № БГ119/22, с учетом Дополнительного соглашения № 1 от 22.03.2023 г., заключенному между АО «Казанский завод компрессорного машиностроения» и ПАО «МОСКОВСКИЙ КРЕДИТНЫЙ БАНК» </w:t>
      </w:r>
      <w:r w:rsidRPr="000B5719">
        <w:rPr>
          <w:sz w:val="22"/>
          <w:szCs w:val="22"/>
        </w:rPr>
        <w:t>(далее – Соглашение), на следующих существенных условиях:</w:t>
      </w:r>
    </w:p>
    <w:p w:rsidR="005C539A" w:rsidRPr="000B5719" w:rsidRDefault="005C539A" w:rsidP="005C539A">
      <w:pPr>
        <w:contextualSpacing/>
        <w:rPr>
          <w:sz w:val="22"/>
          <w:szCs w:val="22"/>
          <w:lang w:eastAsia="en-US"/>
        </w:rPr>
      </w:pPr>
      <w:r w:rsidRPr="000B5719">
        <w:rPr>
          <w:sz w:val="22"/>
          <w:szCs w:val="22"/>
          <w:u w:val="single"/>
          <w:lang w:eastAsia="en-US"/>
        </w:rPr>
        <w:t>Стороны сделки:</w:t>
      </w:r>
    </w:p>
    <w:p w:rsidR="005C539A" w:rsidRPr="000B5719" w:rsidRDefault="005C539A" w:rsidP="005C539A">
      <w:pPr>
        <w:contextualSpacing/>
        <w:jc w:val="both"/>
        <w:rPr>
          <w:sz w:val="22"/>
          <w:szCs w:val="22"/>
          <w:lang w:eastAsia="en-US"/>
        </w:rPr>
      </w:pPr>
      <w:r w:rsidRPr="000B5719">
        <w:rPr>
          <w:sz w:val="22"/>
          <w:szCs w:val="22"/>
          <w:lang w:eastAsia="en-US"/>
        </w:rPr>
        <w:t>Банк:</w:t>
      </w:r>
      <w:r w:rsidRPr="000B5719">
        <w:rPr>
          <w:color w:val="000000"/>
          <w:sz w:val="22"/>
          <w:szCs w:val="22"/>
        </w:rPr>
        <w:t xml:space="preserve"> ПАО «МОСКОВСКИЙ КРЕДИТНЫЙ БАНК» </w:t>
      </w:r>
      <w:r w:rsidRPr="000B5719">
        <w:rPr>
          <w:sz w:val="22"/>
          <w:szCs w:val="22"/>
          <w:lang w:eastAsia="en-US"/>
        </w:rPr>
        <w:t xml:space="preserve"> </w:t>
      </w:r>
    </w:p>
    <w:p w:rsidR="005C539A" w:rsidRPr="000B5719" w:rsidRDefault="005C539A" w:rsidP="005C539A">
      <w:pPr>
        <w:contextualSpacing/>
        <w:rPr>
          <w:sz w:val="22"/>
          <w:szCs w:val="22"/>
          <w:lang w:eastAsia="en-US"/>
        </w:rPr>
      </w:pPr>
      <w:r w:rsidRPr="000B5719">
        <w:rPr>
          <w:sz w:val="22"/>
          <w:szCs w:val="22"/>
          <w:lang w:eastAsia="en-US"/>
        </w:rPr>
        <w:t>Поручитель: АО «</w:t>
      </w:r>
      <w:proofErr w:type="spellStart"/>
      <w:r w:rsidRPr="000B5719">
        <w:rPr>
          <w:sz w:val="22"/>
          <w:szCs w:val="22"/>
          <w:lang w:eastAsia="en-US"/>
        </w:rPr>
        <w:t>Сибнефтемаш</w:t>
      </w:r>
      <w:proofErr w:type="spellEnd"/>
      <w:r w:rsidRPr="000B5719">
        <w:rPr>
          <w:sz w:val="22"/>
          <w:szCs w:val="22"/>
          <w:lang w:eastAsia="en-US"/>
        </w:rPr>
        <w:t>»</w:t>
      </w:r>
    </w:p>
    <w:p w:rsidR="005C539A" w:rsidRPr="000B5719" w:rsidRDefault="005C539A" w:rsidP="005C539A">
      <w:pPr>
        <w:contextualSpacing/>
        <w:jc w:val="both"/>
        <w:rPr>
          <w:b/>
          <w:bCs/>
          <w:sz w:val="22"/>
          <w:szCs w:val="22"/>
        </w:rPr>
      </w:pPr>
      <w:r w:rsidRPr="000B5719">
        <w:rPr>
          <w:sz w:val="22"/>
          <w:szCs w:val="22"/>
          <w:u w:val="single"/>
        </w:rPr>
        <w:t>Цена сделки</w:t>
      </w:r>
      <w:r w:rsidRPr="000B5719">
        <w:rPr>
          <w:sz w:val="22"/>
          <w:szCs w:val="22"/>
        </w:rPr>
        <w:t xml:space="preserve">: определена Сторонами в размере суммы гарантии по Соглашению 15 000 000 000,00 (Пятнадцать миллиардов) рублей, что составляет более 50 % от балансовой стоимости активов Поручителя по состоянию на 31.12.2022 г. </w:t>
      </w:r>
    </w:p>
    <w:p w:rsidR="005C539A" w:rsidRPr="000B5719" w:rsidRDefault="005C539A" w:rsidP="005C539A">
      <w:pPr>
        <w:contextualSpacing/>
        <w:jc w:val="both"/>
        <w:rPr>
          <w:sz w:val="22"/>
          <w:szCs w:val="22"/>
        </w:rPr>
      </w:pPr>
      <w:r w:rsidRPr="000B5719">
        <w:rPr>
          <w:sz w:val="22"/>
          <w:szCs w:val="22"/>
        </w:rPr>
        <w:t>Согласно п.1 ст.78 Федерального закона от 26.12.1995 N 208-ФЗ «Об акционерных обществах», сделка для Общества является крупной.</w:t>
      </w:r>
    </w:p>
    <w:p w:rsidR="005C539A" w:rsidRPr="000B5719" w:rsidRDefault="005C539A" w:rsidP="005C539A">
      <w:pPr>
        <w:contextualSpacing/>
        <w:jc w:val="both"/>
        <w:rPr>
          <w:sz w:val="22"/>
          <w:szCs w:val="22"/>
          <w:u w:val="single"/>
        </w:rPr>
      </w:pPr>
      <w:r w:rsidRPr="000B5719">
        <w:rPr>
          <w:sz w:val="22"/>
          <w:szCs w:val="22"/>
          <w:u w:val="single"/>
        </w:rPr>
        <w:t>Существенные условия сделки:</w:t>
      </w:r>
    </w:p>
    <w:p w:rsidR="005C539A" w:rsidRPr="000B5719" w:rsidRDefault="005C539A" w:rsidP="005C539A">
      <w:pPr>
        <w:contextualSpacing/>
        <w:jc w:val="both"/>
        <w:rPr>
          <w:sz w:val="22"/>
          <w:szCs w:val="22"/>
        </w:rPr>
      </w:pPr>
      <w:r w:rsidRPr="000B5719">
        <w:rPr>
          <w:sz w:val="22"/>
          <w:szCs w:val="22"/>
        </w:rPr>
        <w:t>1. Изложить п.1.1 Договора поручительства в следующей редакции:</w:t>
      </w:r>
    </w:p>
    <w:p w:rsidR="005C539A" w:rsidRPr="000B5719" w:rsidRDefault="005C539A" w:rsidP="005C539A">
      <w:pPr>
        <w:contextualSpacing/>
        <w:jc w:val="both"/>
        <w:rPr>
          <w:sz w:val="22"/>
          <w:szCs w:val="22"/>
        </w:rPr>
      </w:pPr>
      <w:r w:rsidRPr="000B5719">
        <w:rPr>
          <w:sz w:val="22"/>
          <w:szCs w:val="22"/>
        </w:rPr>
        <w:t>«1.1. Поручитель обязуется солидарно с Акционерным обществом "Казанский завод компрессорного машиностроения", (ОГРН 1021603620114), (далее – Клиент) в полном объеме отвечать перед Банком за исполнение Клиентом обязательств по Соглашению, в редакции Дополнительного соглашения № 1 от «22» марта 2023 г., заключенному между Банком и Клиентом (далее – Договор основного обязательства)».</w:t>
      </w:r>
    </w:p>
    <w:p w:rsidR="005C539A" w:rsidRPr="000B5719" w:rsidRDefault="005C539A" w:rsidP="005C539A">
      <w:pPr>
        <w:contextualSpacing/>
        <w:jc w:val="both"/>
        <w:rPr>
          <w:sz w:val="22"/>
          <w:szCs w:val="22"/>
        </w:rPr>
      </w:pPr>
      <w:r w:rsidRPr="000B5719">
        <w:rPr>
          <w:sz w:val="22"/>
          <w:szCs w:val="22"/>
        </w:rPr>
        <w:t>2. Изложить п. 6.1 Договора поручительства в следующей редакции:</w:t>
      </w:r>
    </w:p>
    <w:p w:rsidR="005C539A" w:rsidRPr="000B5719" w:rsidRDefault="005C539A" w:rsidP="005C539A">
      <w:pPr>
        <w:contextualSpacing/>
        <w:jc w:val="both"/>
        <w:rPr>
          <w:sz w:val="22"/>
          <w:szCs w:val="22"/>
        </w:rPr>
      </w:pPr>
      <w:r w:rsidRPr="000B5719">
        <w:rPr>
          <w:sz w:val="22"/>
          <w:szCs w:val="22"/>
        </w:rPr>
        <w:t>«6.1. Настоящий Договор вступает в силу с даты его подписания Сторонами и действует до «13» сентября 2034 г.».</w:t>
      </w:r>
    </w:p>
    <w:p w:rsidR="005C539A" w:rsidRPr="000B5719" w:rsidRDefault="005C539A" w:rsidP="005C539A">
      <w:pPr>
        <w:contextualSpacing/>
        <w:jc w:val="both"/>
        <w:rPr>
          <w:sz w:val="22"/>
          <w:szCs w:val="22"/>
          <w:u w:val="single"/>
        </w:rPr>
      </w:pPr>
      <w:r w:rsidRPr="000B5719">
        <w:rPr>
          <w:sz w:val="22"/>
          <w:szCs w:val="22"/>
          <w:u w:val="single"/>
        </w:rPr>
        <w:t xml:space="preserve">Существенные условия </w:t>
      </w:r>
      <w:r w:rsidRPr="000B5719">
        <w:rPr>
          <w:sz w:val="22"/>
          <w:szCs w:val="22"/>
          <w:u w:val="single"/>
          <w:lang w:eastAsia="en-US"/>
        </w:rPr>
        <w:t>Соглашения о выдаче гарантий от 13 сентября 2022 г. № БГ119/22, с учетом Дополнительного соглашения № 1 от 22.03.2023 г. (далее – Соглашение/ Соглашение о выдаче гарантий)</w:t>
      </w:r>
      <w:r w:rsidRPr="000B5719">
        <w:rPr>
          <w:sz w:val="22"/>
          <w:szCs w:val="22"/>
          <w:u w:val="single"/>
        </w:rPr>
        <w:t>:</w:t>
      </w:r>
    </w:p>
    <w:p w:rsidR="005C539A" w:rsidRPr="000B5719" w:rsidRDefault="005C539A" w:rsidP="005C539A">
      <w:pPr>
        <w:contextualSpacing/>
        <w:jc w:val="both"/>
        <w:rPr>
          <w:sz w:val="22"/>
          <w:szCs w:val="22"/>
        </w:rPr>
      </w:pPr>
      <w:r w:rsidRPr="000B5719">
        <w:rPr>
          <w:sz w:val="22"/>
          <w:szCs w:val="22"/>
        </w:rPr>
        <w:t>Стороны Соглашения:</w:t>
      </w:r>
    </w:p>
    <w:p w:rsidR="005C539A" w:rsidRPr="000B5719" w:rsidRDefault="005C539A" w:rsidP="005C539A">
      <w:pPr>
        <w:contextualSpacing/>
        <w:jc w:val="both"/>
        <w:rPr>
          <w:sz w:val="22"/>
          <w:szCs w:val="22"/>
        </w:rPr>
      </w:pPr>
      <w:r w:rsidRPr="000B5719">
        <w:rPr>
          <w:sz w:val="22"/>
          <w:szCs w:val="22"/>
        </w:rPr>
        <w:t>Банк: «МОСКОВСКИЙ КРЕДИТНЫЙ БАНК» (публичное акционерное общество)</w:t>
      </w:r>
    </w:p>
    <w:p w:rsidR="005C539A" w:rsidRPr="000B5719" w:rsidRDefault="005C539A" w:rsidP="005C539A">
      <w:pPr>
        <w:contextualSpacing/>
        <w:jc w:val="both"/>
        <w:rPr>
          <w:sz w:val="22"/>
          <w:szCs w:val="22"/>
        </w:rPr>
      </w:pPr>
      <w:r w:rsidRPr="000B5719">
        <w:rPr>
          <w:sz w:val="22"/>
          <w:szCs w:val="22"/>
        </w:rPr>
        <w:t>Клиент: Акционерное общество «Казанский завод компрессорного машиностроения»</w:t>
      </w:r>
    </w:p>
    <w:p w:rsidR="005C539A" w:rsidRPr="000B5719" w:rsidRDefault="005C539A" w:rsidP="005C539A">
      <w:pPr>
        <w:contextualSpacing/>
        <w:jc w:val="both"/>
        <w:rPr>
          <w:sz w:val="22"/>
          <w:szCs w:val="22"/>
        </w:rPr>
      </w:pPr>
      <w:r w:rsidRPr="000B5719">
        <w:rPr>
          <w:sz w:val="22"/>
          <w:szCs w:val="22"/>
          <w:u w:val="single"/>
        </w:rPr>
        <w:t xml:space="preserve">Изложить подраздел </w:t>
      </w:r>
      <w:r w:rsidRPr="000B5719">
        <w:rPr>
          <w:b/>
          <w:sz w:val="22"/>
          <w:szCs w:val="22"/>
          <w:u w:val="single"/>
        </w:rPr>
        <w:t>«Лимит»</w:t>
      </w:r>
      <w:r w:rsidRPr="000B5719">
        <w:rPr>
          <w:sz w:val="22"/>
          <w:szCs w:val="22"/>
          <w:u w:val="single"/>
        </w:rPr>
        <w:t xml:space="preserve"> 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w:t>
      </w:r>
    </w:p>
    <w:p w:rsidR="005C539A" w:rsidRPr="000B5719" w:rsidRDefault="005C539A" w:rsidP="005C539A">
      <w:pPr>
        <w:contextualSpacing/>
        <w:jc w:val="both"/>
        <w:rPr>
          <w:sz w:val="22"/>
          <w:szCs w:val="22"/>
        </w:rPr>
      </w:pPr>
      <w:r w:rsidRPr="000B5719">
        <w:rPr>
          <w:sz w:val="22"/>
          <w:szCs w:val="22"/>
        </w:rPr>
        <w:t>15 000 000 000,00 (Пятнадцать миллиардов) рублей или эквивалент указанной суммы в иностранной валюте по курсу Банка России, на дату предоставления гарантии.</w:t>
      </w:r>
    </w:p>
    <w:p w:rsidR="005C539A" w:rsidRPr="000B5719" w:rsidRDefault="005C539A" w:rsidP="005C539A">
      <w:pPr>
        <w:contextualSpacing/>
        <w:jc w:val="both"/>
        <w:rPr>
          <w:sz w:val="22"/>
          <w:szCs w:val="22"/>
        </w:rPr>
      </w:pPr>
      <w:r w:rsidRPr="000B5719">
        <w:rPr>
          <w:sz w:val="22"/>
          <w:szCs w:val="22"/>
          <w:u w:val="single"/>
        </w:rPr>
        <w:t xml:space="preserve">Изложить подраздел </w:t>
      </w:r>
      <w:r w:rsidRPr="000B5719">
        <w:rPr>
          <w:b/>
          <w:sz w:val="22"/>
          <w:szCs w:val="22"/>
          <w:u w:val="single"/>
        </w:rPr>
        <w:t xml:space="preserve">«Период предоставления гарантий» </w:t>
      </w:r>
      <w:r w:rsidRPr="000B5719">
        <w:rPr>
          <w:sz w:val="22"/>
          <w:szCs w:val="22"/>
          <w:u w:val="single"/>
        </w:rPr>
        <w:t>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с «13» сентября 2022г. по «13» сентября 2025г. включительно.</w:t>
      </w:r>
    </w:p>
    <w:p w:rsidR="005C539A" w:rsidRPr="000B5719" w:rsidRDefault="005C539A" w:rsidP="005C539A">
      <w:pPr>
        <w:contextualSpacing/>
        <w:jc w:val="both"/>
        <w:rPr>
          <w:sz w:val="22"/>
          <w:szCs w:val="22"/>
        </w:rPr>
      </w:pPr>
      <w:r w:rsidRPr="000B5719">
        <w:rPr>
          <w:sz w:val="22"/>
          <w:szCs w:val="22"/>
          <w:u w:val="single"/>
        </w:rPr>
        <w:t xml:space="preserve">Изложить подраздел </w:t>
      </w:r>
      <w:r w:rsidRPr="000B5719">
        <w:rPr>
          <w:b/>
          <w:sz w:val="22"/>
          <w:szCs w:val="22"/>
          <w:u w:val="single"/>
        </w:rPr>
        <w:t>«Срок действия каждой гарантии»</w:t>
      </w:r>
      <w:r w:rsidRPr="000B5719">
        <w:rPr>
          <w:sz w:val="22"/>
          <w:szCs w:val="22"/>
          <w:u w:val="single"/>
        </w:rPr>
        <w:t xml:space="preserve"> 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Не более 72 (Семидесяти двух) месяцев. При этом Гарантии сроком действия более 40 (Сорока) месяцев выдаются при условии предварительного согласования с Банком, в случае если общая сумма всех Гарантий сроком действия более 40 (Сорока) месяцев, выданных в рамках настоящего Соглашения (в том числе, выданных, но не вступивших в силу), составляет более 2 000 000 000, 00 (Два миллиарда) рублей (с учетом такой Гарантии, планируемой к выдаче).</w:t>
      </w:r>
    </w:p>
    <w:p w:rsidR="005C539A" w:rsidRPr="000B5719" w:rsidRDefault="005C539A" w:rsidP="005C539A">
      <w:pPr>
        <w:contextualSpacing/>
        <w:jc w:val="both"/>
        <w:rPr>
          <w:sz w:val="22"/>
          <w:szCs w:val="22"/>
        </w:rPr>
      </w:pPr>
      <w:r w:rsidRPr="000B5719">
        <w:rPr>
          <w:sz w:val="22"/>
          <w:szCs w:val="22"/>
          <w:u w:val="single"/>
        </w:rPr>
        <w:t xml:space="preserve">Изложить подраздел </w:t>
      </w:r>
      <w:r w:rsidRPr="000B5719">
        <w:rPr>
          <w:b/>
          <w:sz w:val="22"/>
          <w:szCs w:val="22"/>
          <w:u w:val="single"/>
        </w:rPr>
        <w:t>«Вознаграждение»</w:t>
      </w:r>
      <w:r w:rsidRPr="000B5719">
        <w:rPr>
          <w:sz w:val="22"/>
          <w:szCs w:val="22"/>
          <w:u w:val="single"/>
        </w:rPr>
        <w:t xml:space="preserve"> 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w:t>
      </w:r>
    </w:p>
    <w:p w:rsidR="005C539A" w:rsidRPr="000B5719" w:rsidRDefault="005C539A" w:rsidP="005C539A">
      <w:pPr>
        <w:contextualSpacing/>
        <w:jc w:val="both"/>
        <w:rPr>
          <w:sz w:val="22"/>
          <w:szCs w:val="22"/>
        </w:rPr>
      </w:pPr>
      <w:r w:rsidRPr="000B5719">
        <w:rPr>
          <w:sz w:val="22"/>
          <w:szCs w:val="22"/>
        </w:rPr>
        <w:t xml:space="preserve">По Гарантиям/ </w:t>
      </w:r>
      <w:proofErr w:type="spellStart"/>
      <w:r w:rsidRPr="000B5719">
        <w:rPr>
          <w:sz w:val="22"/>
          <w:szCs w:val="22"/>
        </w:rPr>
        <w:t>Контр-гарантиям</w:t>
      </w:r>
      <w:proofErr w:type="spellEnd"/>
      <w:r w:rsidRPr="000B5719">
        <w:rPr>
          <w:sz w:val="22"/>
          <w:szCs w:val="22"/>
        </w:rPr>
        <w:t xml:space="preserve">/ Гарантиям по требованию, выданным в период с «13» сентября 2022г. по «21» марта 2023 г.: размер Вознаграждения согласовывается в отношении каждой Гарантии, выдаваемой в рублях / долларах США / евро/иной валюте, но в любом случае: </w:t>
      </w:r>
    </w:p>
    <w:p w:rsidR="005C539A" w:rsidRPr="000B5719" w:rsidRDefault="005C539A" w:rsidP="005C539A">
      <w:pPr>
        <w:contextualSpacing/>
        <w:jc w:val="both"/>
        <w:rPr>
          <w:sz w:val="22"/>
          <w:szCs w:val="22"/>
        </w:rPr>
      </w:pPr>
      <w:r w:rsidRPr="000B5719">
        <w:rPr>
          <w:sz w:val="22"/>
          <w:szCs w:val="22"/>
        </w:rPr>
        <w:t>-не менее 0,4% (Ноль целых четыре десятых) процентов годовых для Гарантий, выдаваемых в обеспечение исполнения обязательств по возмещению налога в рамках Налогового Кодекса;</w:t>
      </w:r>
    </w:p>
    <w:p w:rsidR="005C539A" w:rsidRPr="000B5719" w:rsidRDefault="005C539A" w:rsidP="005C539A">
      <w:pPr>
        <w:contextualSpacing/>
        <w:jc w:val="both"/>
        <w:rPr>
          <w:sz w:val="22"/>
          <w:szCs w:val="22"/>
        </w:rPr>
      </w:pPr>
      <w:r w:rsidRPr="000B5719">
        <w:rPr>
          <w:sz w:val="22"/>
          <w:szCs w:val="22"/>
        </w:rPr>
        <w:t xml:space="preserve">-не менее 1,2 % (Одного целого двух десятых) процентов годовых для Гарантий, выдаваемых в обеспечение исполнения иных обязательств. </w:t>
      </w:r>
    </w:p>
    <w:p w:rsidR="005C539A" w:rsidRPr="000B5719" w:rsidRDefault="005C539A" w:rsidP="005C539A">
      <w:pPr>
        <w:contextualSpacing/>
        <w:jc w:val="both"/>
        <w:rPr>
          <w:sz w:val="22"/>
          <w:szCs w:val="22"/>
        </w:rPr>
      </w:pPr>
      <w:r w:rsidRPr="000B5719">
        <w:rPr>
          <w:sz w:val="22"/>
          <w:szCs w:val="22"/>
        </w:rPr>
        <w:lastRenderedPageBreak/>
        <w:t xml:space="preserve">По Гарантиям/ </w:t>
      </w:r>
      <w:proofErr w:type="spellStart"/>
      <w:r w:rsidRPr="000B5719">
        <w:rPr>
          <w:sz w:val="22"/>
          <w:szCs w:val="22"/>
        </w:rPr>
        <w:t>Контр-гарантиям</w:t>
      </w:r>
      <w:proofErr w:type="spellEnd"/>
      <w:r w:rsidRPr="000B5719">
        <w:rPr>
          <w:sz w:val="22"/>
          <w:szCs w:val="22"/>
        </w:rPr>
        <w:t>/ Гарантиям по требованию, выданным в период, начиная с «22» марта 2023 г.: размер Вознаграждения согласовывается в отношении каждой Гарантии, выдаваемой в рублях / долларах США / евро/иной валюте, но в любом случае, не менее 20 000,00 (Двадцати тысяч) рублей, за весь срок действия Гарантии.</w:t>
      </w:r>
    </w:p>
    <w:p w:rsidR="005C539A" w:rsidRPr="000B5719" w:rsidRDefault="005C539A" w:rsidP="005C539A">
      <w:pPr>
        <w:contextualSpacing/>
        <w:jc w:val="both"/>
        <w:rPr>
          <w:sz w:val="22"/>
          <w:szCs w:val="22"/>
        </w:rPr>
      </w:pPr>
      <w:r w:rsidRPr="000B5719">
        <w:rPr>
          <w:sz w:val="22"/>
          <w:szCs w:val="22"/>
        </w:rPr>
        <w:t>Согласование размера Вознаграждения осуществляется путем указания Клиентом в Заявлении размера Вознаграждения в вышеприведенных пределах, размер Вознаграждения считается согласованным со стороны Банка с даты выдачи Гарантии.</w:t>
      </w:r>
    </w:p>
    <w:p w:rsidR="005C539A" w:rsidRPr="000B5719" w:rsidRDefault="005C539A" w:rsidP="005C539A">
      <w:pPr>
        <w:contextualSpacing/>
        <w:jc w:val="both"/>
        <w:rPr>
          <w:sz w:val="22"/>
          <w:szCs w:val="22"/>
        </w:rPr>
      </w:pPr>
      <w:r w:rsidRPr="000B5719">
        <w:rPr>
          <w:sz w:val="22"/>
          <w:szCs w:val="22"/>
        </w:rPr>
        <w:t>Если Банк не готов выдать Гарантию на условиях, предложенных Клиентом, Банк отказывает в принятии Заявления.</w:t>
      </w:r>
    </w:p>
    <w:p w:rsidR="005C539A" w:rsidRPr="000B5719" w:rsidRDefault="005C539A" w:rsidP="005C539A">
      <w:pPr>
        <w:contextualSpacing/>
        <w:jc w:val="both"/>
        <w:rPr>
          <w:sz w:val="22"/>
          <w:szCs w:val="22"/>
          <w:u w:val="single"/>
        </w:rPr>
      </w:pPr>
      <w:r w:rsidRPr="000B5719">
        <w:rPr>
          <w:sz w:val="22"/>
          <w:szCs w:val="22"/>
          <w:u w:val="single"/>
        </w:rPr>
        <w:t xml:space="preserve">Изложить подраздел </w:t>
      </w:r>
      <w:r w:rsidRPr="000B5719">
        <w:rPr>
          <w:b/>
          <w:sz w:val="22"/>
          <w:szCs w:val="22"/>
          <w:u w:val="single"/>
        </w:rPr>
        <w:t>«Расчет Вознаграждения и порядок его уплаты»</w:t>
      </w:r>
      <w:r w:rsidRPr="000B5719">
        <w:rPr>
          <w:sz w:val="22"/>
          <w:szCs w:val="22"/>
          <w:u w:val="single"/>
        </w:rPr>
        <w:t xml:space="preserve"> Условий выпуска гарантий Соглашения о выдаче гарантий в следующей редакции:</w:t>
      </w:r>
    </w:p>
    <w:p w:rsidR="005C539A" w:rsidRPr="000B5719" w:rsidRDefault="005C539A" w:rsidP="005C539A">
      <w:pPr>
        <w:contextualSpacing/>
        <w:jc w:val="both"/>
        <w:rPr>
          <w:sz w:val="22"/>
          <w:szCs w:val="22"/>
        </w:rPr>
      </w:pPr>
      <w:r w:rsidRPr="000B5719">
        <w:rPr>
          <w:sz w:val="22"/>
          <w:szCs w:val="22"/>
        </w:rPr>
        <w:t>Вознаграждение уплачивается Клиентом самостоятельно со Счета Клиента:</w:t>
      </w:r>
    </w:p>
    <w:p w:rsidR="005C539A" w:rsidRPr="000B5719" w:rsidRDefault="005C539A" w:rsidP="005C539A">
      <w:pPr>
        <w:contextualSpacing/>
        <w:jc w:val="both"/>
        <w:rPr>
          <w:sz w:val="22"/>
          <w:szCs w:val="22"/>
        </w:rPr>
      </w:pPr>
      <w:r w:rsidRPr="000B5719">
        <w:rPr>
          <w:sz w:val="22"/>
          <w:szCs w:val="22"/>
        </w:rPr>
        <w:t>1)</w:t>
      </w:r>
      <w:r w:rsidRPr="000B5719">
        <w:rPr>
          <w:sz w:val="22"/>
          <w:szCs w:val="22"/>
        </w:rPr>
        <w:tab/>
        <w:t>в последний рабочий день соответствующего процентного периода, и в одну из следующих дат, в зависимости от того, какая из них наступит ранее:</w:t>
      </w:r>
    </w:p>
    <w:p w:rsidR="005C539A" w:rsidRPr="000B5719" w:rsidRDefault="005C539A" w:rsidP="005C539A">
      <w:pPr>
        <w:contextualSpacing/>
        <w:jc w:val="both"/>
        <w:rPr>
          <w:sz w:val="22"/>
          <w:szCs w:val="22"/>
        </w:rPr>
      </w:pPr>
      <w:r w:rsidRPr="000B5719">
        <w:rPr>
          <w:sz w:val="22"/>
          <w:szCs w:val="22"/>
        </w:rPr>
        <w:t>– в дату окончания Срока действия Гарантии/</w:t>
      </w:r>
      <w:proofErr w:type="spellStart"/>
      <w:r w:rsidRPr="000B5719">
        <w:rPr>
          <w:sz w:val="22"/>
          <w:szCs w:val="22"/>
        </w:rPr>
        <w:t>Контргарантии</w:t>
      </w:r>
      <w:proofErr w:type="spellEnd"/>
      <w:r w:rsidRPr="000B5719">
        <w:rPr>
          <w:sz w:val="22"/>
          <w:szCs w:val="22"/>
        </w:rPr>
        <w:t>/ Гарантии по требованию;</w:t>
      </w:r>
    </w:p>
    <w:p w:rsidR="005C539A" w:rsidRPr="000B5719" w:rsidRDefault="005C539A" w:rsidP="005C539A">
      <w:pPr>
        <w:contextualSpacing/>
        <w:jc w:val="both"/>
        <w:rPr>
          <w:sz w:val="22"/>
          <w:szCs w:val="22"/>
        </w:rPr>
      </w:pPr>
      <w:r w:rsidRPr="000B5719">
        <w:rPr>
          <w:sz w:val="22"/>
          <w:szCs w:val="22"/>
        </w:rPr>
        <w:t>– в дату, указанную в уведомлении Клиента/Принципала, направленном Банком, с указанием суммы и срока уплаты Вознаграждения, – в случае если Гарантия/</w:t>
      </w:r>
      <w:proofErr w:type="spellStart"/>
      <w:r w:rsidRPr="000B5719">
        <w:rPr>
          <w:sz w:val="22"/>
          <w:szCs w:val="22"/>
        </w:rPr>
        <w:t>Контргарантия</w:t>
      </w:r>
      <w:proofErr w:type="spellEnd"/>
      <w:r w:rsidRPr="000B5719">
        <w:rPr>
          <w:sz w:val="22"/>
          <w:szCs w:val="22"/>
        </w:rPr>
        <w:t>/ Гарантия по требованию будет прекращена до окончания Срока действия Гарантии по основаниям, предусмотренным Применимым правом.</w:t>
      </w:r>
    </w:p>
    <w:p w:rsidR="005C539A" w:rsidRPr="000B5719" w:rsidRDefault="005C539A" w:rsidP="005C539A">
      <w:pPr>
        <w:contextualSpacing/>
        <w:jc w:val="both"/>
        <w:rPr>
          <w:sz w:val="22"/>
          <w:szCs w:val="22"/>
        </w:rPr>
      </w:pPr>
      <w:r w:rsidRPr="000B5719">
        <w:rPr>
          <w:sz w:val="22"/>
          <w:szCs w:val="22"/>
        </w:rPr>
        <w:t>2)</w:t>
      </w:r>
      <w:r w:rsidRPr="000B5719">
        <w:rPr>
          <w:sz w:val="22"/>
          <w:szCs w:val="22"/>
        </w:rPr>
        <w:tab/>
        <w:t xml:space="preserve">в день выдачи Гарантии, если размер Вознаграждения за весь период действия Гарантии / </w:t>
      </w:r>
      <w:proofErr w:type="spellStart"/>
      <w:r w:rsidRPr="000B5719">
        <w:rPr>
          <w:sz w:val="22"/>
          <w:szCs w:val="22"/>
        </w:rPr>
        <w:t>Контргарантии</w:t>
      </w:r>
      <w:proofErr w:type="spellEnd"/>
      <w:r w:rsidRPr="000B5719">
        <w:rPr>
          <w:sz w:val="22"/>
          <w:szCs w:val="22"/>
        </w:rPr>
        <w:t>/ Гарантии по требованию составляет 20 000,00 (Двадцать тысяч) рублей.</w:t>
      </w:r>
    </w:p>
    <w:p w:rsidR="005C539A" w:rsidRPr="000B5719" w:rsidRDefault="005C539A" w:rsidP="005C539A">
      <w:pPr>
        <w:contextualSpacing/>
        <w:jc w:val="both"/>
        <w:rPr>
          <w:sz w:val="22"/>
          <w:szCs w:val="22"/>
        </w:rPr>
      </w:pPr>
      <w:r w:rsidRPr="000B5719">
        <w:rPr>
          <w:sz w:val="22"/>
          <w:szCs w:val="22"/>
        </w:rPr>
        <w:t>Под «процентным периодом» понимается календарный квартал.</w:t>
      </w:r>
    </w:p>
    <w:p w:rsidR="005C539A" w:rsidRPr="000B5719" w:rsidRDefault="005C539A" w:rsidP="005C539A">
      <w:pPr>
        <w:contextualSpacing/>
        <w:jc w:val="both"/>
        <w:rPr>
          <w:sz w:val="22"/>
          <w:szCs w:val="22"/>
        </w:rPr>
      </w:pPr>
      <w:r w:rsidRPr="000B5719">
        <w:rPr>
          <w:sz w:val="22"/>
          <w:szCs w:val="22"/>
        </w:rPr>
        <w:t>Первый процентный период начинается со дня, следующего за днем вступления Гарантии в силу, и заканчивается в дату окончания календарного квартала, в котором Гарантия вступила в силу.</w:t>
      </w:r>
    </w:p>
    <w:p w:rsidR="005C539A" w:rsidRPr="000B5719" w:rsidRDefault="005C539A" w:rsidP="005C539A">
      <w:pPr>
        <w:contextualSpacing/>
        <w:jc w:val="both"/>
        <w:rPr>
          <w:sz w:val="22"/>
          <w:szCs w:val="22"/>
          <w:u w:val="single"/>
        </w:rPr>
      </w:pPr>
      <w:r w:rsidRPr="000B5719">
        <w:rPr>
          <w:sz w:val="22"/>
          <w:szCs w:val="22"/>
        </w:rPr>
        <w:t>Последний процентный период заканчивается в дату истечения Срока действия Гарантии (включительно), а в случае если Гарантия будет прекращена до истечения указанного срока по основаниям, предусмотренным Применимым правом, – в дату такого прекращения за фактический срок действия Гарантии.</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Начисление Вознаграждения производится со дня, следующего за днем вступления Гарантии в силу, до дня истечения Срока действия Гарантии (включительно), а в случае если Гарантия будет прекращена до истечения указанного срока по основаниям, предусмотренным Применимым правом, – до даты такого прекращения (включительно) за фактический срок действия Гарантии.</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Вознаграждение рассчитывается по формуле расчета простых процентов исходя из фактического количества календарных дней и продолжительности года, равной 365 или 366 дням соответственно.</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Если последний день Срока действия Гарантии приходится на Нерабочий день, Вознаграждение начисляется за период до ближайшего следующего за ним рабочего дня (включительно).</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u w:val="single"/>
          <w:lang w:val="x-none" w:eastAsia="x-none"/>
        </w:rPr>
        <w:t xml:space="preserve">Изложить п. 2.5 раздела </w:t>
      </w:r>
      <w:r w:rsidRPr="000B5719">
        <w:rPr>
          <w:b/>
          <w:sz w:val="22"/>
          <w:szCs w:val="22"/>
          <w:u w:val="single"/>
          <w:lang w:val="x-none" w:eastAsia="x-none"/>
        </w:rPr>
        <w:t>«Нефинансовые условия»</w:t>
      </w:r>
      <w:r w:rsidRPr="000B5719">
        <w:rPr>
          <w:sz w:val="22"/>
          <w:szCs w:val="22"/>
          <w:u w:val="single"/>
          <w:lang w:val="x-none" w:eastAsia="x-none"/>
        </w:rPr>
        <w:t xml:space="preserve"> Приложения 2 Соглашения о выдаче гарантий в следующей редакции</w:t>
      </w:r>
      <w:r w:rsidRPr="000B5719">
        <w:rPr>
          <w:sz w:val="22"/>
          <w:szCs w:val="22"/>
          <w:lang w:val="x-none" w:eastAsia="x-none"/>
        </w:rPr>
        <w:t>:</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 xml:space="preserve">Обеспечить поддержание совокупной суммы банковских гарантий (в том числе, выданных, но не вступивших в силу), </w:t>
      </w:r>
      <w:proofErr w:type="spellStart"/>
      <w:r w:rsidRPr="000B5719">
        <w:rPr>
          <w:sz w:val="22"/>
          <w:szCs w:val="22"/>
          <w:lang w:val="x-none" w:eastAsia="x-none"/>
        </w:rPr>
        <w:t>контр-гарантий</w:t>
      </w:r>
      <w:proofErr w:type="spellEnd"/>
      <w:r w:rsidRPr="000B5719">
        <w:rPr>
          <w:sz w:val="22"/>
          <w:szCs w:val="22"/>
          <w:lang w:val="x-none" w:eastAsia="x-none"/>
        </w:rPr>
        <w:t xml:space="preserve">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на уровне, не превышающем 15 000 000 000 (Пятнадцати миллиардов) рублей.</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5C539A" w:rsidRPr="000B5719" w:rsidRDefault="005C539A" w:rsidP="005C539A">
      <w:pPr>
        <w:spacing w:before="100" w:beforeAutospacing="1" w:after="100" w:afterAutospacing="1"/>
        <w:contextualSpacing/>
        <w:jc w:val="both"/>
        <w:rPr>
          <w:sz w:val="22"/>
          <w:szCs w:val="22"/>
          <w:u w:val="single"/>
          <w:lang w:val="x-none" w:eastAsia="x-none"/>
        </w:rPr>
      </w:pPr>
      <w:r w:rsidRPr="000B5719">
        <w:rPr>
          <w:sz w:val="22"/>
          <w:szCs w:val="22"/>
          <w:u w:val="single"/>
          <w:lang w:val="x-none" w:eastAsia="x-none"/>
        </w:rPr>
        <w:t xml:space="preserve">Дополнить Раздел </w:t>
      </w:r>
      <w:r w:rsidRPr="000B5719">
        <w:rPr>
          <w:b/>
          <w:sz w:val="22"/>
          <w:szCs w:val="22"/>
          <w:u w:val="single"/>
          <w:lang w:val="x-none" w:eastAsia="x-none"/>
        </w:rPr>
        <w:t>«Нефинансовые условия»</w:t>
      </w:r>
      <w:r w:rsidRPr="000B5719">
        <w:rPr>
          <w:sz w:val="22"/>
          <w:szCs w:val="22"/>
          <w:u w:val="single"/>
          <w:lang w:val="x-none" w:eastAsia="x-none"/>
        </w:rPr>
        <w:t xml:space="preserve"> Приложения № 2 к Соглашению о выдаче гарантий пунктами 2.6 и 2.7 в следующей редакции: </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 xml:space="preserve">2.6. Обеспечить </w:t>
      </w:r>
      <w:proofErr w:type="spellStart"/>
      <w:r w:rsidRPr="000B5719">
        <w:rPr>
          <w:sz w:val="22"/>
          <w:szCs w:val="22"/>
          <w:lang w:val="x-none" w:eastAsia="x-none"/>
        </w:rPr>
        <w:t>непревышение</w:t>
      </w:r>
      <w:proofErr w:type="spellEnd"/>
      <w:r w:rsidRPr="000B5719">
        <w:rPr>
          <w:sz w:val="22"/>
          <w:szCs w:val="22"/>
          <w:lang w:val="x-none" w:eastAsia="x-none"/>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свыше 2 000 000 000 (двух миллиардов) рублей.</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 xml:space="preserve">2.7. 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"КАЗАНЬКОМПРЕССОРМАШ" (ИНН 1660004878), АО "ГМС НЕФТЕМАШ" </w:t>
      </w:r>
      <w:r w:rsidRPr="000B5719">
        <w:rPr>
          <w:sz w:val="22"/>
          <w:szCs w:val="22"/>
          <w:lang w:val="x-none" w:eastAsia="x-none"/>
        </w:rPr>
        <w:lastRenderedPageBreak/>
        <w:t>(ИНН: 7204002810), АО "ГМС ЛИВГИДРОМАШ" (ИНН 5702000265), свыше 2 000 000 000 (двух миллиардов) рублей.</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 xml:space="preserve">Внести в Соглашение о выдаче гарантий </w:t>
      </w:r>
      <w:r w:rsidRPr="000B5719">
        <w:rPr>
          <w:b/>
          <w:sz w:val="22"/>
          <w:szCs w:val="22"/>
          <w:lang w:val="x-none" w:eastAsia="x-none"/>
        </w:rPr>
        <w:t>пункт 3.1.7</w:t>
      </w:r>
      <w:r w:rsidRPr="000B5719">
        <w:rPr>
          <w:sz w:val="22"/>
          <w:szCs w:val="22"/>
          <w:lang w:val="x-none" w:eastAsia="x-none"/>
        </w:rPr>
        <w:t xml:space="preserve"> следующего содержания:</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«3.1.7.  Клиент обеспечил исполнение обязательств, предусмотренных п. 2.5, 2.6, 2.7 Раздела «Нефинансовые условия» Приложения № 2 к настоящему Соглашению.».</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 xml:space="preserve">Согласно п.6 ст.83 Федерального закона </w:t>
      </w:r>
      <w:r w:rsidRPr="000B5719">
        <w:rPr>
          <w:iCs/>
          <w:sz w:val="22"/>
          <w:szCs w:val="22"/>
          <w:lang w:val="x-none" w:eastAsia="x-none"/>
        </w:rPr>
        <w:t>от 26.12.1995 N 208-ФЗ «Об акционерных обществах» указываются сведения о з</w:t>
      </w:r>
      <w:r w:rsidRPr="000B5719">
        <w:rPr>
          <w:sz w:val="22"/>
          <w:szCs w:val="22"/>
          <w:lang w:val="x-none" w:eastAsia="x-none"/>
        </w:rPr>
        <w:t>аинтересованных в совершении сделки лицах и основаниях заинтересованности таких лиц:</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rFonts w:eastAsia="Calibri"/>
          <w:sz w:val="22"/>
          <w:szCs w:val="22"/>
          <w:lang w:val="x-none" w:eastAsia="x-none"/>
        </w:rPr>
        <w:t>1</w:t>
      </w:r>
      <w:r w:rsidRPr="000B5719">
        <w:rPr>
          <w:sz w:val="22"/>
          <w:szCs w:val="22"/>
          <w:lang w:val="x-none" w:eastAsia="x-none"/>
        </w:rPr>
        <w:t xml:space="preserve">. косвенно контролирующее лицо Общества - АО «Группа ГМС» (является контролирующим лицом </w:t>
      </w:r>
      <w:r w:rsidRPr="000B5719">
        <w:rPr>
          <w:sz w:val="22"/>
          <w:szCs w:val="22"/>
          <w:lang w:val="x-none" w:eastAsia="en-US"/>
        </w:rPr>
        <w:t>АО «</w:t>
      </w:r>
      <w:proofErr w:type="spellStart"/>
      <w:r w:rsidRPr="000B5719">
        <w:rPr>
          <w:sz w:val="22"/>
          <w:szCs w:val="22"/>
          <w:lang w:val="x-none" w:eastAsia="en-US"/>
        </w:rPr>
        <w:t>Казанькомпрессормаш</w:t>
      </w:r>
      <w:proofErr w:type="spellEnd"/>
      <w:r w:rsidRPr="000B5719">
        <w:rPr>
          <w:sz w:val="22"/>
          <w:szCs w:val="22"/>
          <w:lang w:val="x-none" w:eastAsia="en-US"/>
        </w:rPr>
        <w:t xml:space="preserve">» </w:t>
      </w:r>
      <w:r w:rsidRPr="000B5719">
        <w:rPr>
          <w:sz w:val="22"/>
          <w:szCs w:val="22"/>
          <w:lang w:val="x-none" w:eastAsia="x-none"/>
        </w:rPr>
        <w:t>- выгодоприобретателя по сделке);</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 xml:space="preserve">2. косвенно контролирующее лицо Общества - </w:t>
      </w:r>
      <w:r w:rsidRPr="000B5719">
        <w:rPr>
          <w:bCs/>
          <w:sz w:val="22"/>
          <w:szCs w:val="22"/>
          <w:lang w:val="x-none" w:eastAsia="x-none"/>
        </w:rPr>
        <w:t>АО «ГМС Холдинг»</w:t>
      </w:r>
      <w:r w:rsidRPr="000B5719">
        <w:rPr>
          <w:sz w:val="22"/>
          <w:szCs w:val="22"/>
          <w:lang w:val="x-none" w:eastAsia="x-none"/>
        </w:rPr>
        <w:t xml:space="preserve"> (является косвенно контролирующим лицом </w:t>
      </w:r>
      <w:r w:rsidRPr="000B5719">
        <w:rPr>
          <w:sz w:val="22"/>
          <w:szCs w:val="22"/>
          <w:lang w:val="x-none" w:eastAsia="en-US"/>
        </w:rPr>
        <w:t>АО «</w:t>
      </w:r>
      <w:proofErr w:type="spellStart"/>
      <w:r w:rsidRPr="000B5719">
        <w:rPr>
          <w:sz w:val="22"/>
          <w:szCs w:val="22"/>
          <w:lang w:val="x-none" w:eastAsia="en-US"/>
        </w:rPr>
        <w:t>Казанькомпрессормаш</w:t>
      </w:r>
      <w:proofErr w:type="spellEnd"/>
      <w:r w:rsidRPr="000B5719">
        <w:rPr>
          <w:sz w:val="22"/>
          <w:szCs w:val="22"/>
          <w:lang w:val="x-none" w:eastAsia="en-US"/>
        </w:rPr>
        <w:t xml:space="preserve">» </w:t>
      </w:r>
      <w:r w:rsidRPr="000B5719">
        <w:rPr>
          <w:sz w:val="22"/>
          <w:szCs w:val="22"/>
          <w:lang w:val="x-none" w:eastAsia="x-none"/>
        </w:rPr>
        <w:t>- выгодоприобретателя по сделке);</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iCs/>
          <w:sz w:val="22"/>
          <w:szCs w:val="22"/>
          <w:lang w:val="x-none" w:eastAsia="x-none"/>
        </w:rPr>
        <w:t xml:space="preserve">3. </w:t>
      </w:r>
      <w:r w:rsidRPr="000B5719">
        <w:rPr>
          <w:sz w:val="22"/>
          <w:szCs w:val="22"/>
          <w:lang w:val="x-none" w:eastAsia="x-none"/>
        </w:rPr>
        <w:t xml:space="preserve">член Совета директоров Общества </w:t>
      </w:r>
      <w:proofErr w:type="spellStart"/>
      <w:r w:rsidRPr="000B5719">
        <w:rPr>
          <w:sz w:val="22"/>
          <w:szCs w:val="22"/>
          <w:lang w:val="x-none" w:eastAsia="x-none"/>
        </w:rPr>
        <w:t>Скрынник</w:t>
      </w:r>
      <w:proofErr w:type="spellEnd"/>
      <w:r w:rsidRPr="000B5719">
        <w:rPr>
          <w:sz w:val="22"/>
          <w:szCs w:val="22"/>
          <w:lang w:val="x-none" w:eastAsia="x-none"/>
        </w:rPr>
        <w:t xml:space="preserve"> Ю.Н. (является членом Совета директоров </w:t>
      </w:r>
      <w:r w:rsidRPr="000B5719">
        <w:rPr>
          <w:sz w:val="22"/>
          <w:szCs w:val="22"/>
          <w:lang w:val="x-none" w:eastAsia="en-US"/>
        </w:rPr>
        <w:t>АО «</w:t>
      </w:r>
      <w:proofErr w:type="spellStart"/>
      <w:r w:rsidRPr="000B5719">
        <w:rPr>
          <w:sz w:val="22"/>
          <w:szCs w:val="22"/>
          <w:lang w:val="x-none" w:eastAsia="en-US"/>
        </w:rPr>
        <w:t>Казанькомпрессормаш</w:t>
      </w:r>
      <w:proofErr w:type="spellEnd"/>
      <w:r w:rsidRPr="000B5719">
        <w:rPr>
          <w:sz w:val="22"/>
          <w:szCs w:val="22"/>
          <w:lang w:val="x-none" w:eastAsia="en-US"/>
        </w:rPr>
        <w:t xml:space="preserve">» </w:t>
      </w:r>
      <w:r w:rsidRPr="000B5719">
        <w:rPr>
          <w:sz w:val="22"/>
          <w:szCs w:val="22"/>
          <w:lang w:val="x-none" w:eastAsia="x-none"/>
        </w:rPr>
        <w:t>- выгодоприобретателя по сделке);</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iCs/>
          <w:sz w:val="22"/>
          <w:szCs w:val="22"/>
          <w:lang w:val="x-none" w:eastAsia="x-none"/>
        </w:rPr>
        <w:t xml:space="preserve">4. </w:t>
      </w:r>
      <w:r w:rsidRPr="000B5719">
        <w:rPr>
          <w:sz w:val="22"/>
          <w:szCs w:val="22"/>
          <w:lang w:val="x-none" w:eastAsia="x-none"/>
        </w:rPr>
        <w:t xml:space="preserve">управляющая организация Общества - </w:t>
      </w:r>
      <w:r w:rsidRPr="000B5719">
        <w:rPr>
          <w:rFonts w:eastAsia="Calibri"/>
          <w:sz w:val="22"/>
          <w:szCs w:val="22"/>
          <w:lang w:val="x-none" w:eastAsia="x-none"/>
        </w:rPr>
        <w:t xml:space="preserve">ООО «УК «Группа ГМС» (является также </w:t>
      </w:r>
      <w:r w:rsidRPr="000B5719">
        <w:rPr>
          <w:sz w:val="22"/>
          <w:szCs w:val="22"/>
          <w:lang w:val="x-none" w:eastAsia="x-none"/>
        </w:rPr>
        <w:t xml:space="preserve">управляющей организацией </w:t>
      </w:r>
      <w:r w:rsidRPr="000B5719">
        <w:rPr>
          <w:sz w:val="22"/>
          <w:szCs w:val="22"/>
          <w:lang w:val="x-none" w:eastAsia="en-US"/>
        </w:rPr>
        <w:t>АО «</w:t>
      </w:r>
      <w:proofErr w:type="spellStart"/>
      <w:r w:rsidRPr="000B5719">
        <w:rPr>
          <w:sz w:val="22"/>
          <w:szCs w:val="22"/>
          <w:lang w:val="x-none" w:eastAsia="en-US"/>
        </w:rPr>
        <w:t>Казанькомпрессормаш</w:t>
      </w:r>
      <w:proofErr w:type="spellEnd"/>
      <w:r w:rsidRPr="000B5719">
        <w:rPr>
          <w:sz w:val="22"/>
          <w:szCs w:val="22"/>
          <w:lang w:val="x-none" w:eastAsia="en-US"/>
        </w:rPr>
        <w:t xml:space="preserve">» </w:t>
      </w:r>
      <w:r w:rsidRPr="000B5719">
        <w:rPr>
          <w:sz w:val="22"/>
          <w:szCs w:val="22"/>
          <w:lang w:val="x-none" w:eastAsia="x-none"/>
        </w:rPr>
        <w:t>- выгодоприобретателя по сделке);</w:t>
      </w:r>
    </w:p>
    <w:p w:rsidR="005C539A" w:rsidRPr="000B5719" w:rsidRDefault="005C539A" w:rsidP="005C539A">
      <w:pPr>
        <w:spacing w:before="100" w:beforeAutospacing="1" w:after="100" w:afterAutospacing="1"/>
        <w:contextualSpacing/>
        <w:jc w:val="both"/>
        <w:rPr>
          <w:sz w:val="22"/>
          <w:szCs w:val="22"/>
          <w:lang w:val="x-none" w:eastAsia="x-none"/>
        </w:rPr>
      </w:pPr>
      <w:r w:rsidRPr="000B5719">
        <w:rPr>
          <w:sz w:val="22"/>
          <w:szCs w:val="22"/>
          <w:lang w:val="x-none" w:eastAsia="x-none"/>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B869E8" w:rsidRDefault="00B869E8" w:rsidP="00B869E8">
      <w:pPr>
        <w:jc w:val="center"/>
        <w:rPr>
          <w:b/>
          <w:sz w:val="22"/>
          <w:szCs w:val="22"/>
        </w:rPr>
      </w:pPr>
    </w:p>
    <w:p w:rsidR="00EE7918" w:rsidRPr="005C539A" w:rsidRDefault="00B869E8" w:rsidP="005C539A">
      <w:pPr>
        <w:jc w:val="center"/>
        <w:rPr>
          <w:b/>
          <w:sz w:val="22"/>
          <w:szCs w:val="22"/>
        </w:rPr>
      </w:pPr>
      <w:r>
        <w:rPr>
          <w:b/>
          <w:sz w:val="22"/>
          <w:szCs w:val="22"/>
        </w:rPr>
        <w:t>ПО ТРЕТЬЕ</w:t>
      </w:r>
      <w:r w:rsidRPr="00AE7A8D">
        <w:rPr>
          <w:b/>
          <w:sz w:val="22"/>
          <w:szCs w:val="22"/>
        </w:rPr>
        <w:t>МУ ВОПРОСУ ПОВЕСТКИ ДНЯ:</w:t>
      </w:r>
    </w:p>
    <w:p w:rsidR="00B869E8" w:rsidRDefault="00EE7918" w:rsidP="00EE7918">
      <w:pPr>
        <w:contextualSpacing/>
        <w:jc w:val="both"/>
        <w:rPr>
          <w:sz w:val="22"/>
          <w:szCs w:val="22"/>
          <w:lang w:eastAsia="en-US"/>
        </w:rPr>
      </w:pPr>
      <w:r w:rsidRPr="007C5316">
        <w:rPr>
          <w:sz w:val="22"/>
          <w:szCs w:val="22"/>
        </w:rPr>
        <w:t>Об одобрении заключения Обществом крупной сделки, в совершении которой имеется заинтересованность, –</w:t>
      </w:r>
      <w:r w:rsidRPr="007C5316">
        <w:rPr>
          <w:sz w:val="22"/>
          <w:szCs w:val="22"/>
          <w:lang w:eastAsia="en-US"/>
        </w:rPr>
        <w:t xml:space="preserve"> </w:t>
      </w:r>
      <w:r w:rsidRPr="007C5316">
        <w:rPr>
          <w:rFonts w:eastAsia="Calibri"/>
          <w:sz w:val="22"/>
          <w:szCs w:val="22"/>
        </w:rPr>
        <w:t>д</w:t>
      </w:r>
      <w:r w:rsidRPr="007C5316">
        <w:rPr>
          <w:sz w:val="22"/>
          <w:szCs w:val="22"/>
          <w:lang w:eastAsia="en-US"/>
        </w:rPr>
        <w:t>ополнительного соглашения № 1 от 22.03.2023 г. к Договору поручительства № 06503/22 от «13» сентября 2022 г. между АО «</w:t>
      </w:r>
      <w:proofErr w:type="spellStart"/>
      <w:r w:rsidRPr="007C5316">
        <w:rPr>
          <w:sz w:val="22"/>
          <w:szCs w:val="22"/>
          <w:lang w:eastAsia="en-US"/>
        </w:rPr>
        <w:t>Сибнефтемаш</w:t>
      </w:r>
      <w:proofErr w:type="spellEnd"/>
      <w:r w:rsidRPr="007C5316">
        <w:rPr>
          <w:sz w:val="22"/>
          <w:szCs w:val="22"/>
          <w:lang w:eastAsia="en-US"/>
        </w:rPr>
        <w:t>» и ПАО «МОСКОВСКИЙ КРЕДИТНЫЙ БАНК» в обеспечение исполнения обязательств АО «ГИДРОМАШСЕРВИС»</w:t>
      </w:r>
      <w:r w:rsidRPr="007C5316">
        <w:rPr>
          <w:b/>
          <w:sz w:val="22"/>
          <w:szCs w:val="22"/>
          <w:lang w:eastAsia="en-US"/>
        </w:rPr>
        <w:t xml:space="preserve"> </w:t>
      </w:r>
      <w:r w:rsidRPr="007C5316">
        <w:rPr>
          <w:sz w:val="22"/>
          <w:szCs w:val="22"/>
          <w:lang w:eastAsia="en-US"/>
        </w:rPr>
        <w:t>по Соглашению о выдаче гарантий от 13 сентября 2022 г. № БГ065/22, с учетом Дополнительного соглашения № 1 от 22.03.2023 г., заключенному между АО «ГИДРОМАШСЕРВИС»</w:t>
      </w:r>
      <w:r w:rsidRPr="007C5316">
        <w:rPr>
          <w:b/>
          <w:sz w:val="22"/>
          <w:szCs w:val="22"/>
          <w:lang w:eastAsia="en-US"/>
        </w:rPr>
        <w:t xml:space="preserve"> </w:t>
      </w:r>
      <w:r w:rsidRPr="007C5316">
        <w:rPr>
          <w:sz w:val="22"/>
          <w:szCs w:val="22"/>
          <w:lang w:eastAsia="en-US"/>
        </w:rPr>
        <w:t xml:space="preserve">и </w:t>
      </w:r>
      <w:r>
        <w:rPr>
          <w:sz w:val="22"/>
          <w:szCs w:val="22"/>
          <w:lang w:eastAsia="en-US"/>
        </w:rPr>
        <w:t>ПАО «МОСКОВСКИЙ КРЕДИТНЫЙ БАНК»,</w:t>
      </w:r>
    </w:p>
    <w:p w:rsidR="00EE7918" w:rsidRPr="00EE7918" w:rsidRDefault="00EE7918" w:rsidP="00EE7918">
      <w:pPr>
        <w:contextualSpacing/>
        <w:jc w:val="both"/>
        <w:rPr>
          <w:sz w:val="22"/>
          <w:szCs w:val="22"/>
          <w:lang w:eastAsia="en-US"/>
        </w:rPr>
      </w:pPr>
    </w:p>
    <w:p w:rsidR="00B869E8" w:rsidRPr="00AE7A8D" w:rsidRDefault="00B869E8" w:rsidP="00B869E8">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E7A8D" w:rsidTr="003C7F2C">
        <w:trPr>
          <w:cantSplit/>
        </w:trPr>
        <w:tc>
          <w:tcPr>
            <w:tcW w:w="9571" w:type="dxa"/>
            <w:gridSpan w:val="7"/>
            <w:vAlign w:val="center"/>
          </w:tcPr>
          <w:p w:rsidR="00B869E8" w:rsidRPr="00AE7A8D" w:rsidRDefault="00B869E8" w:rsidP="003C7F2C">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p>
        </w:tc>
        <w:tc>
          <w:tcPr>
            <w:tcW w:w="1326" w:type="dxa"/>
            <w:vAlign w:val="center"/>
          </w:tcPr>
          <w:p w:rsidR="00B869E8" w:rsidRPr="00AE7A8D" w:rsidRDefault="00B869E8" w:rsidP="003C7F2C">
            <w:pPr>
              <w:spacing w:before="40" w:after="40"/>
              <w:jc w:val="center"/>
              <w:rPr>
                <w:bCs/>
                <w:sz w:val="22"/>
                <w:szCs w:val="22"/>
              </w:rPr>
            </w:pPr>
            <w:r w:rsidRPr="00AE7A8D">
              <w:rPr>
                <w:bCs/>
                <w:sz w:val="22"/>
                <w:szCs w:val="22"/>
              </w:rPr>
              <w:t>Всего</w:t>
            </w:r>
          </w:p>
        </w:tc>
        <w:tc>
          <w:tcPr>
            <w:tcW w:w="1225" w:type="dxa"/>
            <w:vAlign w:val="center"/>
          </w:tcPr>
          <w:p w:rsidR="00B869E8" w:rsidRPr="00AE7A8D" w:rsidRDefault="00B869E8" w:rsidP="003C7F2C">
            <w:pPr>
              <w:spacing w:before="40" w:after="40"/>
              <w:jc w:val="center"/>
              <w:rPr>
                <w:bCs/>
                <w:sz w:val="22"/>
                <w:szCs w:val="22"/>
              </w:rPr>
            </w:pPr>
            <w:r w:rsidRPr="00AE7A8D">
              <w:rPr>
                <w:bCs/>
                <w:sz w:val="22"/>
                <w:szCs w:val="22"/>
              </w:rPr>
              <w:t>«За»</w:t>
            </w:r>
          </w:p>
        </w:tc>
        <w:tc>
          <w:tcPr>
            <w:tcW w:w="1276" w:type="dxa"/>
            <w:vAlign w:val="center"/>
          </w:tcPr>
          <w:p w:rsidR="00B869E8" w:rsidRPr="00AE7A8D" w:rsidRDefault="00B869E8" w:rsidP="003C7F2C">
            <w:pPr>
              <w:spacing w:before="40" w:after="40"/>
              <w:jc w:val="center"/>
              <w:rPr>
                <w:bCs/>
                <w:sz w:val="22"/>
                <w:szCs w:val="22"/>
              </w:rPr>
            </w:pPr>
            <w:r w:rsidRPr="00AE7A8D">
              <w:rPr>
                <w:bCs/>
                <w:sz w:val="22"/>
                <w:szCs w:val="22"/>
              </w:rPr>
              <w:t>«Против»</w:t>
            </w:r>
          </w:p>
        </w:tc>
        <w:tc>
          <w:tcPr>
            <w:tcW w:w="1843" w:type="dxa"/>
            <w:vAlign w:val="center"/>
          </w:tcPr>
          <w:p w:rsidR="00B869E8" w:rsidRPr="00AE7A8D" w:rsidRDefault="00B869E8" w:rsidP="003C7F2C">
            <w:pPr>
              <w:spacing w:before="40" w:after="40"/>
              <w:jc w:val="center"/>
              <w:rPr>
                <w:bCs/>
                <w:sz w:val="22"/>
                <w:szCs w:val="22"/>
              </w:rPr>
            </w:pPr>
            <w:r w:rsidRPr="00AE7A8D">
              <w:rPr>
                <w:bCs/>
                <w:sz w:val="22"/>
                <w:szCs w:val="22"/>
              </w:rPr>
              <w:t>«Воздержался»</w:t>
            </w:r>
          </w:p>
        </w:tc>
        <w:tc>
          <w:tcPr>
            <w:tcW w:w="1484" w:type="dxa"/>
            <w:vAlign w:val="center"/>
          </w:tcPr>
          <w:p w:rsidR="00B869E8" w:rsidRPr="00AE7A8D" w:rsidRDefault="00B869E8" w:rsidP="003C7F2C">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B869E8" w:rsidRPr="00AE7A8D" w:rsidRDefault="00B869E8" w:rsidP="003C7F2C">
            <w:pPr>
              <w:spacing w:before="40" w:after="40"/>
              <w:jc w:val="center"/>
              <w:rPr>
                <w:bCs/>
                <w:sz w:val="22"/>
                <w:szCs w:val="22"/>
              </w:rPr>
            </w:pPr>
            <w:r w:rsidRPr="00AE7A8D">
              <w:rPr>
                <w:bCs/>
                <w:sz w:val="22"/>
                <w:szCs w:val="22"/>
              </w:rPr>
              <w:t>Не голосовали</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Голоса</w:t>
            </w:r>
          </w:p>
        </w:tc>
        <w:tc>
          <w:tcPr>
            <w:tcW w:w="1326" w:type="dxa"/>
            <w:vAlign w:val="center"/>
          </w:tcPr>
          <w:p w:rsidR="00B869E8" w:rsidRPr="00AE7A8D" w:rsidRDefault="00B869E8" w:rsidP="003C7F2C">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B869E8" w:rsidRPr="00AE7A8D" w:rsidRDefault="00B869E8" w:rsidP="003C7F2C">
            <w:pPr>
              <w:spacing w:before="40" w:after="40"/>
              <w:jc w:val="right"/>
              <w:rPr>
                <w:bCs/>
                <w:sz w:val="22"/>
                <w:szCs w:val="22"/>
                <w:lang w:val="en-US"/>
              </w:rPr>
            </w:pPr>
          </w:p>
        </w:tc>
        <w:tc>
          <w:tcPr>
            <w:tcW w:w="1225" w:type="dxa"/>
            <w:vAlign w:val="center"/>
          </w:tcPr>
          <w:p w:rsidR="00B869E8" w:rsidRPr="00AE7A8D" w:rsidRDefault="00B869E8" w:rsidP="003C7F2C">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B869E8" w:rsidRPr="00AE7A8D" w:rsidRDefault="00B869E8" w:rsidP="003C7F2C">
            <w:pPr>
              <w:spacing w:before="40" w:after="40"/>
              <w:jc w:val="right"/>
              <w:rPr>
                <w:bCs/>
                <w:sz w:val="22"/>
                <w:szCs w:val="22"/>
                <w:lang w:val="en-US"/>
              </w:rPr>
            </w:pP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w:t>
            </w:r>
          </w:p>
        </w:tc>
        <w:tc>
          <w:tcPr>
            <w:tcW w:w="132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25"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r>
    </w:tbl>
    <w:p w:rsidR="00B869E8" w:rsidRPr="00AE7A8D" w:rsidRDefault="00B869E8" w:rsidP="00B869E8">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E7A8D" w:rsidTr="003C7F2C">
        <w:trPr>
          <w:cantSplit/>
        </w:trPr>
        <w:tc>
          <w:tcPr>
            <w:tcW w:w="9571" w:type="dxa"/>
            <w:gridSpan w:val="7"/>
            <w:vAlign w:val="center"/>
          </w:tcPr>
          <w:p w:rsidR="00B869E8" w:rsidRPr="00AE7A8D" w:rsidRDefault="00B869E8" w:rsidP="003C7F2C">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p>
        </w:tc>
        <w:tc>
          <w:tcPr>
            <w:tcW w:w="1326" w:type="dxa"/>
            <w:vAlign w:val="center"/>
          </w:tcPr>
          <w:p w:rsidR="00B869E8" w:rsidRPr="00AE7A8D" w:rsidRDefault="00B869E8" w:rsidP="003C7F2C">
            <w:pPr>
              <w:spacing w:before="40" w:after="40"/>
              <w:jc w:val="center"/>
              <w:rPr>
                <w:bCs/>
                <w:sz w:val="22"/>
                <w:szCs w:val="22"/>
              </w:rPr>
            </w:pPr>
            <w:r w:rsidRPr="00AE7A8D">
              <w:rPr>
                <w:bCs/>
                <w:sz w:val="22"/>
                <w:szCs w:val="22"/>
              </w:rPr>
              <w:t>Всего</w:t>
            </w:r>
          </w:p>
        </w:tc>
        <w:tc>
          <w:tcPr>
            <w:tcW w:w="1225" w:type="dxa"/>
            <w:vAlign w:val="center"/>
          </w:tcPr>
          <w:p w:rsidR="00B869E8" w:rsidRPr="00AE7A8D" w:rsidRDefault="00B869E8" w:rsidP="003C7F2C">
            <w:pPr>
              <w:spacing w:before="40" w:after="40"/>
              <w:jc w:val="center"/>
              <w:rPr>
                <w:bCs/>
                <w:sz w:val="22"/>
                <w:szCs w:val="22"/>
              </w:rPr>
            </w:pPr>
            <w:r w:rsidRPr="00AE7A8D">
              <w:rPr>
                <w:bCs/>
                <w:sz w:val="22"/>
                <w:szCs w:val="22"/>
              </w:rPr>
              <w:t>«За»</w:t>
            </w:r>
          </w:p>
        </w:tc>
        <w:tc>
          <w:tcPr>
            <w:tcW w:w="1276" w:type="dxa"/>
            <w:vAlign w:val="center"/>
          </w:tcPr>
          <w:p w:rsidR="00B869E8" w:rsidRPr="00AE7A8D" w:rsidRDefault="00B869E8" w:rsidP="003C7F2C">
            <w:pPr>
              <w:spacing w:before="40" w:after="40"/>
              <w:jc w:val="center"/>
              <w:rPr>
                <w:bCs/>
                <w:sz w:val="22"/>
                <w:szCs w:val="22"/>
              </w:rPr>
            </w:pPr>
            <w:r w:rsidRPr="00AE7A8D">
              <w:rPr>
                <w:bCs/>
                <w:sz w:val="22"/>
                <w:szCs w:val="22"/>
              </w:rPr>
              <w:t>«Против»</w:t>
            </w:r>
          </w:p>
        </w:tc>
        <w:tc>
          <w:tcPr>
            <w:tcW w:w="1843" w:type="dxa"/>
            <w:vAlign w:val="center"/>
          </w:tcPr>
          <w:p w:rsidR="00B869E8" w:rsidRPr="00AE7A8D" w:rsidRDefault="00B869E8" w:rsidP="003C7F2C">
            <w:pPr>
              <w:spacing w:before="40" w:after="40"/>
              <w:jc w:val="center"/>
              <w:rPr>
                <w:bCs/>
                <w:sz w:val="22"/>
                <w:szCs w:val="22"/>
              </w:rPr>
            </w:pPr>
            <w:r w:rsidRPr="00AE7A8D">
              <w:rPr>
                <w:bCs/>
                <w:sz w:val="22"/>
                <w:szCs w:val="22"/>
              </w:rPr>
              <w:t>«Воздержался»</w:t>
            </w:r>
          </w:p>
        </w:tc>
        <w:tc>
          <w:tcPr>
            <w:tcW w:w="1484" w:type="dxa"/>
            <w:vAlign w:val="center"/>
          </w:tcPr>
          <w:p w:rsidR="00B869E8" w:rsidRPr="00AE7A8D" w:rsidRDefault="00B869E8" w:rsidP="003C7F2C">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B869E8" w:rsidRPr="00AE7A8D" w:rsidRDefault="00B869E8" w:rsidP="003C7F2C">
            <w:pPr>
              <w:spacing w:before="40" w:after="40"/>
              <w:jc w:val="center"/>
              <w:rPr>
                <w:bCs/>
                <w:sz w:val="22"/>
                <w:szCs w:val="22"/>
              </w:rPr>
            </w:pPr>
            <w:r w:rsidRPr="00AE7A8D">
              <w:rPr>
                <w:bCs/>
                <w:sz w:val="22"/>
                <w:szCs w:val="22"/>
              </w:rPr>
              <w:t>Не голосовали</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Голоса</w:t>
            </w:r>
          </w:p>
        </w:tc>
        <w:tc>
          <w:tcPr>
            <w:tcW w:w="1326" w:type="dxa"/>
            <w:vAlign w:val="center"/>
          </w:tcPr>
          <w:p w:rsidR="00B869E8" w:rsidRPr="00AE7A8D" w:rsidRDefault="00B869E8" w:rsidP="003C7F2C">
            <w:pPr>
              <w:spacing w:before="40" w:after="40"/>
              <w:jc w:val="right"/>
              <w:rPr>
                <w:bCs/>
                <w:sz w:val="22"/>
                <w:szCs w:val="22"/>
              </w:rPr>
            </w:pPr>
            <w:r w:rsidRPr="00AE7A8D">
              <w:rPr>
                <w:bCs/>
                <w:sz w:val="22"/>
                <w:szCs w:val="22"/>
              </w:rPr>
              <w:t>2</w:t>
            </w:r>
          </w:p>
        </w:tc>
        <w:tc>
          <w:tcPr>
            <w:tcW w:w="1225" w:type="dxa"/>
            <w:vAlign w:val="center"/>
          </w:tcPr>
          <w:p w:rsidR="00B869E8" w:rsidRPr="00AE7A8D" w:rsidRDefault="00B869E8" w:rsidP="003C7F2C">
            <w:pPr>
              <w:spacing w:before="40" w:after="40"/>
              <w:jc w:val="right"/>
              <w:rPr>
                <w:bCs/>
                <w:sz w:val="22"/>
                <w:szCs w:val="22"/>
              </w:rPr>
            </w:pPr>
            <w:r w:rsidRPr="00AE7A8D">
              <w:rPr>
                <w:bCs/>
                <w:sz w:val="22"/>
                <w:szCs w:val="22"/>
              </w:rPr>
              <w:t>2</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w:t>
            </w:r>
          </w:p>
        </w:tc>
        <w:tc>
          <w:tcPr>
            <w:tcW w:w="132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25"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r>
    </w:tbl>
    <w:p w:rsidR="00B869E8" w:rsidRPr="00AE7A8D" w:rsidRDefault="00B869E8" w:rsidP="00B869E8">
      <w:pPr>
        <w:rPr>
          <w:bCs/>
          <w:spacing w:val="-4"/>
          <w:sz w:val="22"/>
          <w:szCs w:val="22"/>
        </w:rPr>
      </w:pPr>
    </w:p>
    <w:p w:rsidR="00B869E8" w:rsidRDefault="00B869E8" w:rsidP="00B869E8">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B869E8" w:rsidRPr="00AE7A8D" w:rsidRDefault="00B869E8" w:rsidP="00B869E8">
      <w:pPr>
        <w:tabs>
          <w:tab w:val="left" w:pos="9000"/>
        </w:tabs>
        <w:rPr>
          <w:b/>
          <w:bCs/>
          <w:sz w:val="22"/>
          <w:szCs w:val="22"/>
        </w:rPr>
      </w:pPr>
      <w:r w:rsidRPr="00AE7A8D">
        <w:rPr>
          <w:b/>
          <w:bCs/>
          <w:sz w:val="22"/>
          <w:szCs w:val="22"/>
        </w:rPr>
        <w:t>Кворум для принятия решения по данному вопросу имеется.</w:t>
      </w:r>
    </w:p>
    <w:p w:rsidR="00B869E8" w:rsidRPr="00AE7A8D" w:rsidRDefault="00B869E8" w:rsidP="00B869E8">
      <w:pPr>
        <w:rPr>
          <w:b/>
          <w:bCs/>
          <w:spacing w:val="-4"/>
          <w:sz w:val="22"/>
          <w:szCs w:val="22"/>
        </w:rPr>
      </w:pPr>
    </w:p>
    <w:p w:rsidR="00B869E8" w:rsidRDefault="00B869E8" w:rsidP="00B869E8">
      <w:pPr>
        <w:jc w:val="center"/>
        <w:rPr>
          <w:b/>
          <w:sz w:val="22"/>
          <w:szCs w:val="22"/>
        </w:rPr>
      </w:pPr>
      <w:r w:rsidRPr="00AE7A8D">
        <w:rPr>
          <w:b/>
          <w:sz w:val="22"/>
          <w:szCs w:val="22"/>
        </w:rPr>
        <w:t>Принятое решение:</w:t>
      </w:r>
    </w:p>
    <w:p w:rsidR="00B869E8" w:rsidRDefault="00B869E8" w:rsidP="00B869E8">
      <w:pPr>
        <w:jc w:val="center"/>
        <w:rPr>
          <w:b/>
          <w:sz w:val="22"/>
          <w:szCs w:val="22"/>
        </w:rPr>
      </w:pPr>
    </w:p>
    <w:p w:rsidR="004D509F" w:rsidRPr="000B5719" w:rsidRDefault="004D509F" w:rsidP="004D509F">
      <w:pPr>
        <w:contextualSpacing/>
        <w:jc w:val="both"/>
        <w:rPr>
          <w:sz w:val="22"/>
          <w:szCs w:val="22"/>
          <w:lang w:eastAsia="en-US"/>
        </w:rPr>
      </w:pPr>
      <w:r w:rsidRPr="000B5719">
        <w:rPr>
          <w:sz w:val="22"/>
          <w:szCs w:val="22"/>
        </w:rPr>
        <w:t>Одобрить заключение Обществом крупной сделки, в совершении которой имеется заинтересованность, –</w:t>
      </w:r>
      <w:r w:rsidRPr="000B5719">
        <w:rPr>
          <w:sz w:val="22"/>
          <w:szCs w:val="22"/>
          <w:lang w:eastAsia="en-US"/>
        </w:rPr>
        <w:t xml:space="preserve"> </w:t>
      </w:r>
      <w:r w:rsidRPr="000B5719">
        <w:rPr>
          <w:rFonts w:eastAsia="Calibri"/>
          <w:sz w:val="22"/>
          <w:szCs w:val="22"/>
        </w:rPr>
        <w:t>д</w:t>
      </w:r>
      <w:r w:rsidRPr="000B5719">
        <w:rPr>
          <w:sz w:val="22"/>
          <w:szCs w:val="22"/>
          <w:lang w:eastAsia="en-US"/>
        </w:rPr>
        <w:t>ополнительного соглашения № 1 от 22.03.2023 г. к Договору поручительства № 06503/22 от «13» сентября 2022 г. между АО «</w:t>
      </w:r>
      <w:proofErr w:type="spellStart"/>
      <w:r w:rsidRPr="000B5719">
        <w:rPr>
          <w:sz w:val="22"/>
          <w:szCs w:val="22"/>
          <w:lang w:eastAsia="en-US"/>
        </w:rPr>
        <w:t>Сибнефтемаш</w:t>
      </w:r>
      <w:proofErr w:type="spellEnd"/>
      <w:r w:rsidRPr="000B5719">
        <w:rPr>
          <w:sz w:val="22"/>
          <w:szCs w:val="22"/>
          <w:lang w:eastAsia="en-US"/>
        </w:rPr>
        <w:t xml:space="preserve">» и ПАО «МОСКОВСКИЙ КРЕДИТНЫЙ БАНК» </w:t>
      </w:r>
      <w:r w:rsidRPr="000B5719">
        <w:rPr>
          <w:sz w:val="22"/>
          <w:szCs w:val="22"/>
        </w:rPr>
        <w:t xml:space="preserve">(далее – Договор поручительства) </w:t>
      </w:r>
      <w:r w:rsidRPr="000B5719">
        <w:rPr>
          <w:sz w:val="22"/>
          <w:szCs w:val="22"/>
          <w:lang w:eastAsia="en-US"/>
        </w:rPr>
        <w:t>в обеспечение исполнения обязательств АО «ГИДРОМАШСЕРВИС»</w:t>
      </w:r>
      <w:r w:rsidRPr="000B5719">
        <w:rPr>
          <w:b/>
          <w:sz w:val="22"/>
          <w:szCs w:val="22"/>
          <w:lang w:eastAsia="en-US"/>
        </w:rPr>
        <w:t xml:space="preserve"> </w:t>
      </w:r>
      <w:r w:rsidRPr="000B5719">
        <w:rPr>
          <w:sz w:val="22"/>
          <w:szCs w:val="22"/>
          <w:lang w:eastAsia="en-US"/>
        </w:rPr>
        <w:t xml:space="preserve">по Соглашению о выдаче гарантий от 13 сентября 2022 г. № БГ065/22, с учетом Дополнительного соглашения № 1 от 22.03.2023 г., заключенному между АО «ГИДРОМАШСЕРВИС» и ПАО «МОСКОВСКИЙ КРЕДИТНЫЙ БАНК» </w:t>
      </w:r>
      <w:r w:rsidRPr="000B5719">
        <w:rPr>
          <w:sz w:val="22"/>
          <w:szCs w:val="22"/>
        </w:rPr>
        <w:t>(далее – Соглашение), на следующих существенных условиях:</w:t>
      </w:r>
    </w:p>
    <w:p w:rsidR="004D509F" w:rsidRPr="000B5719" w:rsidRDefault="004D509F" w:rsidP="004D509F">
      <w:pPr>
        <w:contextualSpacing/>
        <w:rPr>
          <w:sz w:val="22"/>
          <w:szCs w:val="22"/>
          <w:lang w:eastAsia="en-US"/>
        </w:rPr>
      </w:pPr>
      <w:r w:rsidRPr="000B5719">
        <w:rPr>
          <w:sz w:val="22"/>
          <w:szCs w:val="22"/>
          <w:u w:val="single"/>
          <w:lang w:eastAsia="en-US"/>
        </w:rPr>
        <w:t>Стороны сделки:</w:t>
      </w:r>
    </w:p>
    <w:p w:rsidR="004D509F" w:rsidRPr="000B5719" w:rsidRDefault="004D509F" w:rsidP="004D509F">
      <w:pPr>
        <w:contextualSpacing/>
        <w:jc w:val="both"/>
        <w:rPr>
          <w:sz w:val="22"/>
          <w:szCs w:val="22"/>
          <w:lang w:eastAsia="en-US"/>
        </w:rPr>
      </w:pPr>
      <w:r w:rsidRPr="000B5719">
        <w:rPr>
          <w:sz w:val="22"/>
          <w:szCs w:val="22"/>
          <w:lang w:eastAsia="en-US"/>
        </w:rPr>
        <w:t>Банк:</w:t>
      </w:r>
      <w:r w:rsidRPr="000B5719">
        <w:rPr>
          <w:color w:val="000000"/>
          <w:sz w:val="22"/>
          <w:szCs w:val="22"/>
        </w:rPr>
        <w:t xml:space="preserve"> ПАО «МОСКОВСКИЙ КРЕДИТНЫЙ БАНК» </w:t>
      </w:r>
      <w:r w:rsidRPr="000B5719">
        <w:rPr>
          <w:sz w:val="22"/>
          <w:szCs w:val="22"/>
          <w:lang w:eastAsia="en-US"/>
        </w:rPr>
        <w:t xml:space="preserve"> </w:t>
      </w:r>
    </w:p>
    <w:p w:rsidR="004D509F" w:rsidRPr="000B5719" w:rsidRDefault="004D509F" w:rsidP="004D509F">
      <w:pPr>
        <w:contextualSpacing/>
        <w:rPr>
          <w:sz w:val="22"/>
          <w:szCs w:val="22"/>
          <w:lang w:eastAsia="en-US"/>
        </w:rPr>
      </w:pPr>
      <w:r w:rsidRPr="000B5719">
        <w:rPr>
          <w:sz w:val="22"/>
          <w:szCs w:val="22"/>
          <w:lang w:eastAsia="en-US"/>
        </w:rPr>
        <w:t>Поручитель: АО «</w:t>
      </w:r>
      <w:proofErr w:type="spellStart"/>
      <w:r w:rsidRPr="000B5719">
        <w:rPr>
          <w:sz w:val="22"/>
          <w:szCs w:val="22"/>
          <w:lang w:eastAsia="en-US"/>
        </w:rPr>
        <w:t>Сибнефтемаш</w:t>
      </w:r>
      <w:proofErr w:type="spellEnd"/>
      <w:r w:rsidRPr="000B5719">
        <w:rPr>
          <w:sz w:val="22"/>
          <w:szCs w:val="22"/>
          <w:lang w:eastAsia="en-US"/>
        </w:rPr>
        <w:t>»</w:t>
      </w:r>
    </w:p>
    <w:p w:rsidR="004D509F" w:rsidRPr="000B5719" w:rsidRDefault="004D509F" w:rsidP="004D509F">
      <w:pPr>
        <w:contextualSpacing/>
        <w:jc w:val="both"/>
        <w:rPr>
          <w:b/>
          <w:bCs/>
          <w:sz w:val="22"/>
          <w:szCs w:val="22"/>
        </w:rPr>
      </w:pPr>
      <w:r w:rsidRPr="000B5719">
        <w:rPr>
          <w:sz w:val="22"/>
          <w:szCs w:val="22"/>
          <w:u w:val="single"/>
        </w:rPr>
        <w:t>Цена сделки</w:t>
      </w:r>
      <w:r w:rsidRPr="000B5719">
        <w:rPr>
          <w:sz w:val="22"/>
          <w:szCs w:val="22"/>
        </w:rPr>
        <w:t xml:space="preserve">: определена Сторонами в размере суммы гарантии по Соглашению 15 000 000 000,00 (Пятнадцать миллиардов) рублей, что составляет более 50 % от балансовой стоимости активов Поручителя по состоянию на 31.12.2022 г. </w:t>
      </w:r>
    </w:p>
    <w:p w:rsidR="004D509F" w:rsidRPr="000B5719" w:rsidRDefault="004D509F" w:rsidP="004D509F">
      <w:pPr>
        <w:contextualSpacing/>
        <w:jc w:val="both"/>
        <w:rPr>
          <w:sz w:val="22"/>
          <w:szCs w:val="22"/>
        </w:rPr>
      </w:pPr>
      <w:r w:rsidRPr="000B5719">
        <w:rPr>
          <w:sz w:val="22"/>
          <w:szCs w:val="22"/>
        </w:rPr>
        <w:t>Согласно п.1 ст.78 Федерального закона от 26.12.1995 N 208-ФЗ «Об акционерных обществах», сделка для Общества является крупной.</w:t>
      </w:r>
    </w:p>
    <w:p w:rsidR="004D509F" w:rsidRPr="000B5719" w:rsidRDefault="004D509F" w:rsidP="004D509F">
      <w:pPr>
        <w:contextualSpacing/>
        <w:jc w:val="both"/>
        <w:rPr>
          <w:sz w:val="22"/>
          <w:szCs w:val="22"/>
          <w:u w:val="single"/>
        </w:rPr>
      </w:pPr>
      <w:r w:rsidRPr="000B5719">
        <w:rPr>
          <w:sz w:val="22"/>
          <w:szCs w:val="22"/>
          <w:u w:val="single"/>
        </w:rPr>
        <w:t>Существенные условия сделки:</w:t>
      </w:r>
    </w:p>
    <w:p w:rsidR="004D509F" w:rsidRPr="000B5719" w:rsidRDefault="004D509F" w:rsidP="004D509F">
      <w:pPr>
        <w:contextualSpacing/>
        <w:jc w:val="both"/>
        <w:rPr>
          <w:sz w:val="22"/>
          <w:szCs w:val="22"/>
        </w:rPr>
      </w:pPr>
      <w:r w:rsidRPr="000B5719">
        <w:rPr>
          <w:sz w:val="22"/>
          <w:szCs w:val="22"/>
        </w:rPr>
        <w:t>1. Изложить п.1.1 Договора поручительства в следующей редакции:</w:t>
      </w:r>
    </w:p>
    <w:p w:rsidR="004D509F" w:rsidRPr="000B5719" w:rsidRDefault="004D509F" w:rsidP="004D509F">
      <w:pPr>
        <w:contextualSpacing/>
        <w:jc w:val="both"/>
        <w:rPr>
          <w:sz w:val="22"/>
          <w:szCs w:val="22"/>
        </w:rPr>
      </w:pPr>
      <w:r w:rsidRPr="000B5719">
        <w:rPr>
          <w:sz w:val="22"/>
          <w:szCs w:val="22"/>
        </w:rPr>
        <w:t>«1.1. Поручитель обязуется солидарно с Акционерным обществом "ГИДРОМАШСЕРВИС", (ОГРН 1027739083580), (далее – Клиент) в полном объеме отвечать перед Банком за исполнение Клиентом обязательств по Соглашению, в редакции Дополнительного соглашения № 1 от «22» марта 2023 г., заключенному между Банком и Клиентом (далее – Договор основного обязательства)».</w:t>
      </w:r>
    </w:p>
    <w:p w:rsidR="004D509F" w:rsidRPr="000B5719" w:rsidRDefault="004D509F" w:rsidP="004D509F">
      <w:pPr>
        <w:contextualSpacing/>
        <w:jc w:val="both"/>
        <w:rPr>
          <w:sz w:val="22"/>
          <w:szCs w:val="22"/>
        </w:rPr>
      </w:pPr>
      <w:r w:rsidRPr="000B5719">
        <w:rPr>
          <w:sz w:val="22"/>
          <w:szCs w:val="22"/>
        </w:rPr>
        <w:t>2. Изложить п. 6.1 Договора поручительства в следующей редакции:</w:t>
      </w:r>
    </w:p>
    <w:p w:rsidR="004D509F" w:rsidRPr="000B5719" w:rsidRDefault="004D509F" w:rsidP="004D509F">
      <w:pPr>
        <w:contextualSpacing/>
        <w:jc w:val="both"/>
        <w:rPr>
          <w:sz w:val="22"/>
          <w:szCs w:val="22"/>
        </w:rPr>
      </w:pPr>
      <w:r w:rsidRPr="000B5719">
        <w:rPr>
          <w:sz w:val="22"/>
          <w:szCs w:val="22"/>
        </w:rPr>
        <w:t>«6.1. Настоящий Договор вступает в силу с даты его подписания Сторонами и действует до «13» сентября 2034 г.».</w:t>
      </w:r>
    </w:p>
    <w:p w:rsidR="004D509F" w:rsidRPr="000B5719" w:rsidRDefault="004D509F" w:rsidP="004D509F">
      <w:pPr>
        <w:contextualSpacing/>
        <w:jc w:val="both"/>
        <w:rPr>
          <w:sz w:val="22"/>
          <w:szCs w:val="22"/>
          <w:u w:val="single"/>
        </w:rPr>
      </w:pPr>
      <w:r w:rsidRPr="000B5719">
        <w:rPr>
          <w:sz w:val="22"/>
          <w:szCs w:val="22"/>
          <w:u w:val="single"/>
        </w:rPr>
        <w:t xml:space="preserve">Существенные условия </w:t>
      </w:r>
      <w:r w:rsidRPr="000B5719">
        <w:rPr>
          <w:sz w:val="22"/>
          <w:szCs w:val="22"/>
          <w:u w:val="single"/>
          <w:lang w:eastAsia="en-US"/>
        </w:rPr>
        <w:t>Соглашения о выдаче гарантий от 13 сентября 2022 г. № БГ065/22, с учетом Дополнительного соглашения № 1 от 22.03.2023 г. далее – Соглашение/ Соглашение о выдаче гарантий)</w:t>
      </w:r>
      <w:r w:rsidRPr="000B5719">
        <w:rPr>
          <w:sz w:val="22"/>
          <w:szCs w:val="22"/>
          <w:u w:val="single"/>
        </w:rPr>
        <w:t>:</w:t>
      </w:r>
    </w:p>
    <w:p w:rsidR="004D509F" w:rsidRPr="000B5719" w:rsidRDefault="004D509F" w:rsidP="004D509F">
      <w:pPr>
        <w:contextualSpacing/>
        <w:jc w:val="both"/>
        <w:rPr>
          <w:sz w:val="22"/>
          <w:szCs w:val="22"/>
        </w:rPr>
      </w:pPr>
      <w:r w:rsidRPr="000B5719">
        <w:rPr>
          <w:sz w:val="22"/>
          <w:szCs w:val="22"/>
        </w:rPr>
        <w:t>Стороны Соглашения:</w:t>
      </w:r>
    </w:p>
    <w:p w:rsidR="004D509F" w:rsidRPr="000B5719" w:rsidRDefault="004D509F" w:rsidP="004D509F">
      <w:pPr>
        <w:contextualSpacing/>
        <w:jc w:val="both"/>
        <w:rPr>
          <w:sz w:val="22"/>
          <w:szCs w:val="22"/>
        </w:rPr>
      </w:pPr>
      <w:r w:rsidRPr="000B5719">
        <w:rPr>
          <w:sz w:val="22"/>
          <w:szCs w:val="22"/>
        </w:rPr>
        <w:t>Банк: «МОСКОВСКИЙ КРЕДИТНЫЙ БАНК» (публичное акционерное общество)</w:t>
      </w:r>
    </w:p>
    <w:p w:rsidR="004D509F" w:rsidRPr="000B5719" w:rsidRDefault="004D509F" w:rsidP="004D509F">
      <w:pPr>
        <w:contextualSpacing/>
        <w:jc w:val="both"/>
        <w:rPr>
          <w:sz w:val="22"/>
          <w:szCs w:val="22"/>
        </w:rPr>
      </w:pPr>
      <w:r w:rsidRPr="000B5719">
        <w:rPr>
          <w:sz w:val="22"/>
          <w:szCs w:val="22"/>
        </w:rPr>
        <w:t>Клиент: Акционерное общество «ГИДРОМАШСЕРВИС»</w:t>
      </w:r>
    </w:p>
    <w:p w:rsidR="004D509F" w:rsidRPr="000B5719" w:rsidRDefault="004D509F" w:rsidP="004D509F">
      <w:pPr>
        <w:jc w:val="both"/>
        <w:rPr>
          <w:sz w:val="22"/>
          <w:szCs w:val="22"/>
        </w:rPr>
      </w:pPr>
      <w:r w:rsidRPr="000B5719">
        <w:rPr>
          <w:sz w:val="22"/>
          <w:szCs w:val="22"/>
          <w:u w:val="single"/>
        </w:rPr>
        <w:t xml:space="preserve">Изложить подраздел </w:t>
      </w:r>
      <w:r w:rsidRPr="000B5719">
        <w:rPr>
          <w:b/>
          <w:sz w:val="22"/>
          <w:szCs w:val="22"/>
          <w:u w:val="single"/>
        </w:rPr>
        <w:t>«Лимит»</w:t>
      </w:r>
      <w:r w:rsidRPr="000B5719">
        <w:rPr>
          <w:sz w:val="22"/>
          <w:szCs w:val="22"/>
          <w:u w:val="single"/>
        </w:rPr>
        <w:t xml:space="preserve"> 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w:t>
      </w:r>
    </w:p>
    <w:p w:rsidR="004D509F" w:rsidRPr="000B5719" w:rsidRDefault="004D509F" w:rsidP="004D509F">
      <w:pPr>
        <w:jc w:val="both"/>
        <w:rPr>
          <w:sz w:val="22"/>
          <w:szCs w:val="22"/>
        </w:rPr>
      </w:pPr>
      <w:r w:rsidRPr="000B5719">
        <w:rPr>
          <w:sz w:val="22"/>
          <w:szCs w:val="22"/>
        </w:rPr>
        <w:t>15 000 000 000,00 (Пятнадцать миллиардов) рублей или эквивалент указанной суммы в иностранной валюте по курсу Банка России, на дату предоставления гарантии.</w:t>
      </w:r>
    </w:p>
    <w:p w:rsidR="004D509F" w:rsidRPr="000B5719" w:rsidRDefault="004D509F" w:rsidP="004D509F">
      <w:pPr>
        <w:jc w:val="both"/>
        <w:rPr>
          <w:sz w:val="22"/>
          <w:szCs w:val="22"/>
        </w:rPr>
      </w:pPr>
      <w:r w:rsidRPr="000B5719">
        <w:rPr>
          <w:sz w:val="22"/>
          <w:szCs w:val="22"/>
          <w:u w:val="single"/>
        </w:rPr>
        <w:t xml:space="preserve">Изложить подраздел </w:t>
      </w:r>
      <w:r w:rsidRPr="000B5719">
        <w:rPr>
          <w:b/>
          <w:sz w:val="22"/>
          <w:szCs w:val="22"/>
          <w:u w:val="single"/>
        </w:rPr>
        <w:t xml:space="preserve">«Период предоставления гарантий» </w:t>
      </w:r>
      <w:r w:rsidRPr="000B5719">
        <w:rPr>
          <w:sz w:val="22"/>
          <w:szCs w:val="22"/>
          <w:u w:val="single"/>
        </w:rPr>
        <w:t>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с «13» сентября 2022г. по «13» сентября 2025г. включительно.</w:t>
      </w:r>
    </w:p>
    <w:p w:rsidR="004D509F" w:rsidRPr="000B5719" w:rsidRDefault="004D509F" w:rsidP="004D509F">
      <w:pPr>
        <w:jc w:val="both"/>
        <w:rPr>
          <w:sz w:val="22"/>
          <w:szCs w:val="22"/>
        </w:rPr>
      </w:pPr>
      <w:r w:rsidRPr="000B5719">
        <w:rPr>
          <w:sz w:val="22"/>
          <w:szCs w:val="22"/>
          <w:u w:val="single"/>
        </w:rPr>
        <w:t xml:space="preserve">Изложить подраздел </w:t>
      </w:r>
      <w:r w:rsidRPr="000B5719">
        <w:rPr>
          <w:b/>
          <w:sz w:val="22"/>
          <w:szCs w:val="22"/>
          <w:u w:val="single"/>
        </w:rPr>
        <w:t>«Срок действия каждой гарантии»</w:t>
      </w:r>
      <w:r w:rsidRPr="000B5719">
        <w:rPr>
          <w:sz w:val="22"/>
          <w:szCs w:val="22"/>
          <w:u w:val="single"/>
        </w:rPr>
        <w:t xml:space="preserve"> 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w:t>
      </w:r>
    </w:p>
    <w:p w:rsidR="004D509F" w:rsidRPr="000B5719" w:rsidRDefault="004D509F" w:rsidP="004D509F">
      <w:pPr>
        <w:jc w:val="both"/>
        <w:rPr>
          <w:sz w:val="22"/>
          <w:szCs w:val="22"/>
        </w:rPr>
      </w:pPr>
      <w:r w:rsidRPr="000B5719">
        <w:rPr>
          <w:sz w:val="22"/>
          <w:szCs w:val="22"/>
        </w:rPr>
        <w:t xml:space="preserve">Не более 72 (Семидесяти двух) месяцев </w:t>
      </w:r>
    </w:p>
    <w:p w:rsidR="004D509F" w:rsidRPr="000B5719" w:rsidRDefault="004D509F" w:rsidP="004D509F">
      <w:pPr>
        <w:jc w:val="both"/>
        <w:rPr>
          <w:sz w:val="22"/>
          <w:szCs w:val="22"/>
        </w:rPr>
      </w:pPr>
      <w:r w:rsidRPr="000B5719">
        <w:rPr>
          <w:sz w:val="22"/>
          <w:szCs w:val="22"/>
        </w:rPr>
        <w:t>При этом Гарантии сроком действия более 40 (Сорока) месяцев выдаются при условии предварительного согласования с Банком, в случае если общая сумма всех Гарантий сроком действия более 40 (Сорока) месяцев, выданных в рамках настоящего Соглашения (в том числе, выданных, но не вступивших в силу), составляет более 2 000 000 000, 00 (Два миллиарда) рублей (с учетом такой Гарантии, планируемой к выдаче).</w:t>
      </w:r>
    </w:p>
    <w:p w:rsidR="004D509F" w:rsidRPr="000B5719" w:rsidRDefault="004D509F" w:rsidP="004D509F">
      <w:pPr>
        <w:jc w:val="both"/>
        <w:rPr>
          <w:sz w:val="22"/>
          <w:szCs w:val="22"/>
        </w:rPr>
      </w:pPr>
      <w:r w:rsidRPr="000B5719">
        <w:rPr>
          <w:sz w:val="22"/>
          <w:szCs w:val="22"/>
          <w:u w:val="single"/>
        </w:rPr>
        <w:t xml:space="preserve">Изложить подраздел </w:t>
      </w:r>
      <w:r w:rsidRPr="000B5719">
        <w:rPr>
          <w:b/>
          <w:sz w:val="22"/>
          <w:szCs w:val="22"/>
          <w:u w:val="single"/>
        </w:rPr>
        <w:t>«Вознаграждение»</w:t>
      </w:r>
      <w:r w:rsidRPr="000B5719">
        <w:rPr>
          <w:sz w:val="22"/>
          <w:szCs w:val="22"/>
          <w:u w:val="single"/>
        </w:rPr>
        <w:t xml:space="preserve"> Условий выпуска гарантий Соглашения о выдаче гарантий (Приложение 3 к Соглашению о выдаче гарантий) в следующей редакции:</w:t>
      </w:r>
      <w:r w:rsidRPr="000B5719">
        <w:rPr>
          <w:sz w:val="22"/>
          <w:szCs w:val="22"/>
        </w:rPr>
        <w:t xml:space="preserve"> </w:t>
      </w:r>
    </w:p>
    <w:p w:rsidR="004D509F" w:rsidRPr="000B5719" w:rsidRDefault="004D509F" w:rsidP="004D509F">
      <w:pPr>
        <w:jc w:val="both"/>
        <w:rPr>
          <w:sz w:val="22"/>
          <w:szCs w:val="22"/>
        </w:rPr>
      </w:pPr>
      <w:r w:rsidRPr="000B5719">
        <w:rPr>
          <w:sz w:val="22"/>
          <w:szCs w:val="22"/>
        </w:rPr>
        <w:t xml:space="preserve">По Гарантиям/ </w:t>
      </w:r>
      <w:proofErr w:type="spellStart"/>
      <w:r w:rsidRPr="000B5719">
        <w:rPr>
          <w:sz w:val="22"/>
          <w:szCs w:val="22"/>
        </w:rPr>
        <w:t>Контр-гарантиям</w:t>
      </w:r>
      <w:proofErr w:type="spellEnd"/>
      <w:r w:rsidRPr="000B5719">
        <w:rPr>
          <w:sz w:val="22"/>
          <w:szCs w:val="22"/>
        </w:rPr>
        <w:t xml:space="preserve">/ Гарантиям по требованию, выданным в период с «13» сентября 2022г. по «21» марта 2023 г.: размер Вознаграждения согласовывается в отношении каждой Гарантии, выдаваемой в рублях / долларах США / евро/иной валюте, но в любом случае: </w:t>
      </w:r>
    </w:p>
    <w:p w:rsidR="004D509F" w:rsidRPr="000B5719" w:rsidRDefault="004D509F" w:rsidP="004D509F">
      <w:pPr>
        <w:jc w:val="both"/>
        <w:rPr>
          <w:sz w:val="22"/>
          <w:szCs w:val="22"/>
        </w:rPr>
      </w:pPr>
      <w:r w:rsidRPr="000B5719">
        <w:rPr>
          <w:sz w:val="22"/>
          <w:szCs w:val="22"/>
        </w:rPr>
        <w:t>-не менее 0,4% (Ноль целых четыре десятых) процентов годовых для Гарантий, выдаваемых в обеспечение исполнения обязательств по возмещению налога в рамках Налогового Кодекса;</w:t>
      </w:r>
    </w:p>
    <w:p w:rsidR="004D509F" w:rsidRPr="000B5719" w:rsidRDefault="004D509F" w:rsidP="004D509F">
      <w:pPr>
        <w:jc w:val="both"/>
        <w:rPr>
          <w:sz w:val="22"/>
          <w:szCs w:val="22"/>
        </w:rPr>
      </w:pPr>
      <w:r w:rsidRPr="000B5719">
        <w:rPr>
          <w:sz w:val="22"/>
          <w:szCs w:val="22"/>
        </w:rPr>
        <w:lastRenderedPageBreak/>
        <w:t xml:space="preserve">-не менее 1,2 % (Одного целого двух десятых) процентов годовых для Гарантий, выдаваемых в обеспечение исполнения иных обязательств. </w:t>
      </w:r>
    </w:p>
    <w:p w:rsidR="004D509F" w:rsidRPr="000B5719" w:rsidRDefault="004D509F" w:rsidP="004D509F">
      <w:pPr>
        <w:jc w:val="both"/>
        <w:rPr>
          <w:sz w:val="22"/>
          <w:szCs w:val="22"/>
        </w:rPr>
      </w:pPr>
      <w:r w:rsidRPr="000B5719">
        <w:rPr>
          <w:sz w:val="22"/>
          <w:szCs w:val="22"/>
        </w:rPr>
        <w:t xml:space="preserve">По Гарантиям/ </w:t>
      </w:r>
      <w:proofErr w:type="spellStart"/>
      <w:r w:rsidRPr="000B5719">
        <w:rPr>
          <w:sz w:val="22"/>
          <w:szCs w:val="22"/>
        </w:rPr>
        <w:t>Контр-гарантиям</w:t>
      </w:r>
      <w:proofErr w:type="spellEnd"/>
      <w:r w:rsidRPr="000B5719">
        <w:rPr>
          <w:sz w:val="22"/>
          <w:szCs w:val="22"/>
        </w:rPr>
        <w:t>/ Гарантиям по требованию, выданным в период, начиная с «22» марта 2023 г.: размер Вознаграждения согласовывается в отношении каждой Гарантии, выдаваемой в рублях / долларах США / евро/иной валюте, но в любом случае, не менее 20 000,00 (Двадцати тысяч) рублей, за весь срок действия Гарантии.</w:t>
      </w:r>
    </w:p>
    <w:p w:rsidR="004D509F" w:rsidRPr="000B5719" w:rsidRDefault="004D509F" w:rsidP="004D509F">
      <w:pPr>
        <w:jc w:val="both"/>
        <w:rPr>
          <w:sz w:val="22"/>
          <w:szCs w:val="22"/>
        </w:rPr>
      </w:pPr>
      <w:r w:rsidRPr="000B5719">
        <w:rPr>
          <w:sz w:val="22"/>
          <w:szCs w:val="22"/>
        </w:rPr>
        <w:t>Согласование размера Вознаграждения осуществляется путем указания Клиентом в Заявлении размера Вознаграждения в вышеприведенных пределах, размер Вознаграждения считается согласованным со стороны Банка с даты выдачи Гарантии.</w:t>
      </w:r>
    </w:p>
    <w:p w:rsidR="004D509F" w:rsidRPr="000B5719" w:rsidRDefault="004D509F" w:rsidP="004D509F">
      <w:pPr>
        <w:jc w:val="both"/>
        <w:rPr>
          <w:sz w:val="22"/>
          <w:szCs w:val="22"/>
        </w:rPr>
      </w:pPr>
      <w:r w:rsidRPr="000B5719">
        <w:rPr>
          <w:sz w:val="22"/>
          <w:szCs w:val="22"/>
        </w:rPr>
        <w:t>Если Банк не готов выдать Гарантию на условиях, предложенных Клиентом, Банк отказывает в принятии Заявления.</w:t>
      </w:r>
    </w:p>
    <w:p w:rsidR="004D509F" w:rsidRPr="000B5719" w:rsidRDefault="004D509F" w:rsidP="004D509F">
      <w:pPr>
        <w:ind w:firstLine="709"/>
        <w:jc w:val="both"/>
        <w:rPr>
          <w:sz w:val="22"/>
          <w:szCs w:val="22"/>
        </w:rPr>
      </w:pPr>
      <w:r w:rsidRPr="000B5719">
        <w:rPr>
          <w:sz w:val="22"/>
          <w:szCs w:val="22"/>
          <w:u w:val="single"/>
        </w:rPr>
        <w:t xml:space="preserve">Изложить подраздел </w:t>
      </w:r>
      <w:r w:rsidRPr="000B5719">
        <w:rPr>
          <w:b/>
          <w:sz w:val="22"/>
          <w:szCs w:val="22"/>
          <w:u w:val="single"/>
        </w:rPr>
        <w:t>«Расчет Вознаграждения и порядок его уплаты»</w:t>
      </w:r>
      <w:r w:rsidRPr="000B5719">
        <w:rPr>
          <w:sz w:val="22"/>
          <w:szCs w:val="22"/>
          <w:u w:val="single"/>
        </w:rPr>
        <w:t xml:space="preserve"> Условий выпуска гарантий Соглашения о выдаче гарантий в следующей редакции:</w:t>
      </w:r>
    </w:p>
    <w:p w:rsidR="004D509F" w:rsidRPr="000B5719" w:rsidRDefault="004D509F" w:rsidP="004D509F">
      <w:pPr>
        <w:jc w:val="both"/>
        <w:rPr>
          <w:sz w:val="22"/>
          <w:szCs w:val="22"/>
        </w:rPr>
      </w:pPr>
      <w:r w:rsidRPr="000B5719">
        <w:rPr>
          <w:sz w:val="22"/>
          <w:szCs w:val="22"/>
        </w:rPr>
        <w:t>Вознаграждение уплачивается Клиентом самостоятельно со Счета Клиента:</w:t>
      </w:r>
    </w:p>
    <w:p w:rsidR="004D509F" w:rsidRPr="000B5719" w:rsidRDefault="004D509F" w:rsidP="004D509F">
      <w:pPr>
        <w:jc w:val="both"/>
        <w:rPr>
          <w:sz w:val="22"/>
          <w:szCs w:val="22"/>
        </w:rPr>
      </w:pPr>
      <w:r w:rsidRPr="000B5719">
        <w:rPr>
          <w:sz w:val="22"/>
          <w:szCs w:val="22"/>
        </w:rPr>
        <w:t>1)</w:t>
      </w:r>
      <w:r w:rsidRPr="000B5719">
        <w:rPr>
          <w:sz w:val="22"/>
          <w:szCs w:val="22"/>
        </w:rPr>
        <w:tab/>
        <w:t>в последний рабочий день соответствующего процентного периода, и в одну из следующих дат, в зависимости от того, какая из них наступит ранее:</w:t>
      </w:r>
    </w:p>
    <w:p w:rsidR="004D509F" w:rsidRPr="000B5719" w:rsidRDefault="004D509F" w:rsidP="004D509F">
      <w:pPr>
        <w:jc w:val="both"/>
        <w:rPr>
          <w:sz w:val="22"/>
          <w:szCs w:val="22"/>
        </w:rPr>
      </w:pPr>
      <w:r w:rsidRPr="000B5719">
        <w:rPr>
          <w:sz w:val="22"/>
          <w:szCs w:val="22"/>
        </w:rPr>
        <w:t>– в дату окончания Срока действия Гарантии/</w:t>
      </w:r>
      <w:proofErr w:type="spellStart"/>
      <w:r w:rsidRPr="000B5719">
        <w:rPr>
          <w:sz w:val="22"/>
          <w:szCs w:val="22"/>
        </w:rPr>
        <w:t>Контргарантии</w:t>
      </w:r>
      <w:proofErr w:type="spellEnd"/>
      <w:r w:rsidRPr="000B5719">
        <w:rPr>
          <w:sz w:val="22"/>
          <w:szCs w:val="22"/>
        </w:rPr>
        <w:t>/ Гарантии по требованию;</w:t>
      </w:r>
    </w:p>
    <w:p w:rsidR="004D509F" w:rsidRPr="000B5719" w:rsidRDefault="004D509F" w:rsidP="004D509F">
      <w:pPr>
        <w:jc w:val="both"/>
        <w:rPr>
          <w:sz w:val="22"/>
          <w:szCs w:val="22"/>
        </w:rPr>
      </w:pPr>
      <w:r w:rsidRPr="000B5719">
        <w:rPr>
          <w:sz w:val="22"/>
          <w:szCs w:val="22"/>
        </w:rPr>
        <w:t>– в дату, указанную в уведомлении Клиента/Принципала, направленном Банком, с указанием суммы и срока уплаты Вознаграждения, – в случае если Гарантия/</w:t>
      </w:r>
      <w:proofErr w:type="spellStart"/>
      <w:r w:rsidRPr="000B5719">
        <w:rPr>
          <w:sz w:val="22"/>
          <w:szCs w:val="22"/>
        </w:rPr>
        <w:t>Контргарантия</w:t>
      </w:r>
      <w:proofErr w:type="spellEnd"/>
      <w:r w:rsidRPr="000B5719">
        <w:rPr>
          <w:sz w:val="22"/>
          <w:szCs w:val="22"/>
        </w:rPr>
        <w:t>/ Гарантия по требованию будет прекращена до окончания Срока действия Гарантии по основаниям, предусмотренным Применимым правом.</w:t>
      </w:r>
    </w:p>
    <w:p w:rsidR="004D509F" w:rsidRPr="000B5719" w:rsidRDefault="004D509F" w:rsidP="004D509F">
      <w:pPr>
        <w:jc w:val="both"/>
        <w:rPr>
          <w:sz w:val="22"/>
          <w:szCs w:val="22"/>
        </w:rPr>
      </w:pPr>
      <w:r w:rsidRPr="000B5719">
        <w:rPr>
          <w:sz w:val="22"/>
          <w:szCs w:val="22"/>
        </w:rPr>
        <w:t>2)</w:t>
      </w:r>
      <w:r w:rsidRPr="000B5719">
        <w:rPr>
          <w:sz w:val="22"/>
          <w:szCs w:val="22"/>
        </w:rPr>
        <w:tab/>
        <w:t xml:space="preserve">в день выдачи Гарантии, если размер Вознаграждения за весь период действия Гарантии / </w:t>
      </w:r>
      <w:proofErr w:type="spellStart"/>
      <w:r w:rsidRPr="000B5719">
        <w:rPr>
          <w:sz w:val="22"/>
          <w:szCs w:val="22"/>
        </w:rPr>
        <w:t>Контргарантии</w:t>
      </w:r>
      <w:proofErr w:type="spellEnd"/>
      <w:r w:rsidRPr="000B5719">
        <w:rPr>
          <w:sz w:val="22"/>
          <w:szCs w:val="22"/>
        </w:rPr>
        <w:t>/ Гарантии по требованию составляет 20 000,00 (Двадцать тысяч) рублей.</w:t>
      </w:r>
    </w:p>
    <w:p w:rsidR="004D509F" w:rsidRPr="000B5719" w:rsidRDefault="004D509F" w:rsidP="004D509F">
      <w:pPr>
        <w:jc w:val="both"/>
        <w:rPr>
          <w:sz w:val="22"/>
          <w:szCs w:val="22"/>
        </w:rPr>
      </w:pPr>
      <w:r w:rsidRPr="000B5719">
        <w:rPr>
          <w:sz w:val="22"/>
          <w:szCs w:val="22"/>
        </w:rPr>
        <w:t>Под «процентным периодом» понимается календарный квартал.</w:t>
      </w:r>
    </w:p>
    <w:p w:rsidR="004D509F" w:rsidRPr="000B5719" w:rsidRDefault="004D509F" w:rsidP="004D509F">
      <w:pPr>
        <w:jc w:val="both"/>
        <w:rPr>
          <w:sz w:val="22"/>
          <w:szCs w:val="22"/>
        </w:rPr>
      </w:pPr>
      <w:r w:rsidRPr="000B5719">
        <w:rPr>
          <w:sz w:val="22"/>
          <w:szCs w:val="22"/>
        </w:rPr>
        <w:t>Первый процентный период начинается со дня, следующего за днем вступления Гарантии в силу, и заканчивается в дату окончания календарного квартала, в котором Гарантия вступила в силу.</w:t>
      </w:r>
    </w:p>
    <w:p w:rsidR="004D509F" w:rsidRPr="000B5719" w:rsidRDefault="004D509F" w:rsidP="004D509F">
      <w:pPr>
        <w:jc w:val="both"/>
        <w:rPr>
          <w:sz w:val="22"/>
          <w:szCs w:val="22"/>
        </w:rPr>
      </w:pPr>
      <w:r w:rsidRPr="000B5719">
        <w:rPr>
          <w:sz w:val="22"/>
          <w:szCs w:val="22"/>
        </w:rPr>
        <w:t>Последний процентный период заканчивается в дату истечения Срока действия Гарантии (включительно), а в случае если Гарантия будет прекращена до истечения указанного срока по основаниям, предусмотренным Применимым правом, – в дату такого прекращения за фактический срок действия Гарантии.</w:t>
      </w:r>
    </w:p>
    <w:p w:rsidR="004D509F" w:rsidRPr="000B5719" w:rsidRDefault="004D509F" w:rsidP="004D509F">
      <w:pPr>
        <w:jc w:val="both"/>
        <w:rPr>
          <w:sz w:val="22"/>
          <w:szCs w:val="22"/>
        </w:rPr>
      </w:pPr>
      <w:r w:rsidRPr="000B5719">
        <w:rPr>
          <w:sz w:val="22"/>
          <w:szCs w:val="22"/>
        </w:rPr>
        <w:t>Начисление Вознаграждения производится со дня, следующего за днем вступления Гарантии в силу, до дня истечения Срока действия Гарантии (включительно), а в случае если Гарантия будет прекращена до истечения указанного срока по основаниям, предусмотренным Применимым правом, – до даты такого прекращения (включительно) за фактический срок действия Гарантии.</w:t>
      </w:r>
    </w:p>
    <w:p w:rsidR="004D509F" w:rsidRPr="000B5719" w:rsidRDefault="004D509F" w:rsidP="004D509F">
      <w:pPr>
        <w:jc w:val="both"/>
        <w:rPr>
          <w:sz w:val="22"/>
          <w:szCs w:val="22"/>
        </w:rPr>
      </w:pPr>
      <w:r w:rsidRPr="000B5719">
        <w:rPr>
          <w:sz w:val="22"/>
          <w:szCs w:val="22"/>
        </w:rPr>
        <w:t>Вознаграждение рассчитывается по формуле расчета простых процентов исходя из фактического количества календарных дней и продолжительности года, равной 365 или 366 дням соответственно.</w:t>
      </w:r>
    </w:p>
    <w:p w:rsidR="004D509F" w:rsidRPr="000B5719" w:rsidRDefault="004D509F" w:rsidP="004D509F">
      <w:pPr>
        <w:jc w:val="both"/>
        <w:rPr>
          <w:sz w:val="22"/>
          <w:szCs w:val="22"/>
        </w:rPr>
      </w:pPr>
      <w:r w:rsidRPr="000B5719">
        <w:rPr>
          <w:sz w:val="22"/>
          <w:szCs w:val="22"/>
        </w:rPr>
        <w:t>Если последний день Срока действия Гарантии приходится на Нерабочий день, Вознаграждение начисляется за период до ближайшего следующего за ним рабочего дня (включительно).</w:t>
      </w:r>
    </w:p>
    <w:p w:rsidR="004D509F" w:rsidRPr="000B5719" w:rsidRDefault="004D509F" w:rsidP="004D509F">
      <w:pPr>
        <w:ind w:firstLine="708"/>
        <w:jc w:val="both"/>
        <w:rPr>
          <w:sz w:val="22"/>
          <w:szCs w:val="22"/>
        </w:rPr>
      </w:pPr>
      <w:r w:rsidRPr="000B5719">
        <w:rPr>
          <w:sz w:val="22"/>
          <w:szCs w:val="22"/>
          <w:u w:val="single"/>
        </w:rPr>
        <w:t xml:space="preserve">Изложить п. 2.5 раздела </w:t>
      </w:r>
      <w:r w:rsidRPr="000B5719">
        <w:rPr>
          <w:b/>
          <w:sz w:val="22"/>
          <w:szCs w:val="22"/>
          <w:u w:val="single"/>
        </w:rPr>
        <w:t>«Нефинансовые условия»</w:t>
      </w:r>
      <w:r w:rsidRPr="000B5719">
        <w:rPr>
          <w:sz w:val="22"/>
          <w:szCs w:val="22"/>
          <w:u w:val="single"/>
        </w:rPr>
        <w:t xml:space="preserve"> Приложения 2 Соглашения о выдаче гарантий в следующей редакции</w:t>
      </w:r>
      <w:r w:rsidRPr="000B5719">
        <w:rPr>
          <w:sz w:val="22"/>
          <w:szCs w:val="22"/>
        </w:rPr>
        <w:t>:</w:t>
      </w:r>
    </w:p>
    <w:p w:rsidR="004D509F" w:rsidRPr="000B5719" w:rsidRDefault="004D509F" w:rsidP="004D509F">
      <w:pPr>
        <w:jc w:val="both"/>
        <w:rPr>
          <w:sz w:val="22"/>
          <w:szCs w:val="22"/>
        </w:rPr>
      </w:pPr>
      <w:r w:rsidRPr="000B5719">
        <w:rPr>
          <w:sz w:val="22"/>
          <w:szCs w:val="22"/>
        </w:rPr>
        <w:t xml:space="preserve">Обеспечить поддержание совокупной суммы банковских гарантий (в том числе, выданных, но не вступивших в силу), </w:t>
      </w:r>
      <w:proofErr w:type="spellStart"/>
      <w:r w:rsidRPr="000B5719">
        <w:rPr>
          <w:sz w:val="22"/>
          <w:szCs w:val="22"/>
        </w:rPr>
        <w:t>контр-гарантий</w:t>
      </w:r>
      <w:proofErr w:type="spellEnd"/>
      <w:r w:rsidRPr="000B5719">
        <w:rPr>
          <w:sz w:val="22"/>
          <w:szCs w:val="22"/>
        </w:rPr>
        <w:t xml:space="preserve">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на уровне, не превышающем 15 000 000 000 (Пятнадцати миллиардов) рублей.</w:t>
      </w:r>
    </w:p>
    <w:p w:rsidR="004D509F" w:rsidRPr="000B5719" w:rsidRDefault="004D509F" w:rsidP="004D509F">
      <w:pPr>
        <w:jc w:val="both"/>
        <w:rPr>
          <w:sz w:val="22"/>
          <w:szCs w:val="22"/>
        </w:rPr>
      </w:pPr>
      <w:r w:rsidRPr="000B5719">
        <w:rPr>
          <w:sz w:val="22"/>
          <w:szCs w:val="22"/>
        </w:rPr>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4D509F" w:rsidRPr="000B5719" w:rsidRDefault="004D509F" w:rsidP="004D509F">
      <w:pPr>
        <w:ind w:firstLine="709"/>
        <w:jc w:val="both"/>
        <w:rPr>
          <w:sz w:val="22"/>
          <w:szCs w:val="22"/>
          <w:u w:val="single"/>
        </w:rPr>
      </w:pPr>
      <w:r w:rsidRPr="000B5719">
        <w:rPr>
          <w:sz w:val="22"/>
          <w:szCs w:val="22"/>
          <w:u w:val="single"/>
        </w:rPr>
        <w:t xml:space="preserve">Дополнить Раздел </w:t>
      </w:r>
      <w:r w:rsidRPr="000B5719">
        <w:rPr>
          <w:b/>
          <w:sz w:val="22"/>
          <w:szCs w:val="22"/>
          <w:u w:val="single"/>
        </w:rPr>
        <w:t>«Нефинансовые условия»</w:t>
      </w:r>
      <w:r w:rsidRPr="000B5719">
        <w:rPr>
          <w:sz w:val="22"/>
          <w:szCs w:val="22"/>
          <w:u w:val="single"/>
        </w:rPr>
        <w:t xml:space="preserve"> Приложения № 2 к Соглашению о выдаче гарантий пунктами 2.6 и 2.7 в следующей редакции: </w:t>
      </w:r>
    </w:p>
    <w:p w:rsidR="004D509F" w:rsidRPr="000B5719" w:rsidRDefault="004D509F" w:rsidP="004D509F">
      <w:pPr>
        <w:jc w:val="both"/>
        <w:rPr>
          <w:sz w:val="22"/>
          <w:szCs w:val="22"/>
        </w:rPr>
      </w:pPr>
      <w:r w:rsidRPr="000B5719">
        <w:rPr>
          <w:sz w:val="22"/>
          <w:szCs w:val="22"/>
        </w:rPr>
        <w:t xml:space="preserve">2.6. Обеспечить </w:t>
      </w:r>
      <w:proofErr w:type="spellStart"/>
      <w:r w:rsidRPr="000B5719">
        <w:rPr>
          <w:sz w:val="22"/>
          <w:szCs w:val="22"/>
        </w:rPr>
        <w:t>непревышение</w:t>
      </w:r>
      <w:proofErr w:type="spellEnd"/>
      <w:r w:rsidRPr="000B5719">
        <w:rPr>
          <w:sz w:val="22"/>
          <w:szCs w:val="22"/>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свыше 2 000 000 000 (двух миллиардов) рублей.</w:t>
      </w:r>
    </w:p>
    <w:p w:rsidR="004D509F" w:rsidRPr="000B5719" w:rsidRDefault="004D509F" w:rsidP="004D509F">
      <w:pPr>
        <w:ind w:firstLine="708"/>
        <w:jc w:val="both"/>
        <w:rPr>
          <w:sz w:val="22"/>
          <w:szCs w:val="22"/>
        </w:rPr>
      </w:pPr>
      <w:r w:rsidRPr="000B5719">
        <w:rPr>
          <w:sz w:val="22"/>
          <w:szCs w:val="22"/>
        </w:rPr>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4D509F" w:rsidRPr="000B5719" w:rsidRDefault="004D509F" w:rsidP="004D509F">
      <w:pPr>
        <w:jc w:val="both"/>
        <w:rPr>
          <w:sz w:val="22"/>
          <w:szCs w:val="22"/>
        </w:rPr>
      </w:pPr>
      <w:r w:rsidRPr="000B5719">
        <w:rPr>
          <w:sz w:val="22"/>
          <w:szCs w:val="22"/>
        </w:rPr>
        <w:lastRenderedPageBreak/>
        <w:t>2.7. 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"КАЗАНЬКОМПРЕССОРМАШ" (ИНН 1660004878), АО "ГМС НЕФТЕМАШ" (ИНН: 7204002810), АО "ГМС ЛИВГИДРОМАШ" (ИНН 5702000265), свыше 2 000 000 000 (двух миллиардов) рублей.</w:t>
      </w:r>
    </w:p>
    <w:p w:rsidR="004D509F" w:rsidRPr="000B5719" w:rsidRDefault="004D509F" w:rsidP="004D509F">
      <w:pPr>
        <w:jc w:val="both"/>
        <w:rPr>
          <w:sz w:val="22"/>
          <w:szCs w:val="22"/>
        </w:rPr>
      </w:pPr>
      <w:r w:rsidRPr="000B5719">
        <w:rPr>
          <w:sz w:val="22"/>
          <w:szCs w:val="22"/>
        </w:rPr>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4D509F" w:rsidRPr="000B5719" w:rsidRDefault="004D509F" w:rsidP="004D509F">
      <w:pPr>
        <w:jc w:val="both"/>
        <w:rPr>
          <w:sz w:val="22"/>
          <w:szCs w:val="22"/>
        </w:rPr>
      </w:pPr>
      <w:r w:rsidRPr="000B5719">
        <w:rPr>
          <w:sz w:val="22"/>
          <w:szCs w:val="22"/>
        </w:rPr>
        <w:tab/>
        <w:t xml:space="preserve">Внести в Соглашение о выдаче гарантий </w:t>
      </w:r>
      <w:r w:rsidRPr="000B5719">
        <w:rPr>
          <w:b/>
          <w:sz w:val="22"/>
          <w:szCs w:val="22"/>
        </w:rPr>
        <w:t>пункт 3.1.7</w:t>
      </w:r>
      <w:r w:rsidRPr="000B5719">
        <w:rPr>
          <w:sz w:val="22"/>
          <w:szCs w:val="22"/>
        </w:rPr>
        <w:t xml:space="preserve"> следующего содержания:</w:t>
      </w:r>
    </w:p>
    <w:p w:rsidR="004D509F" w:rsidRPr="000B5719" w:rsidRDefault="004D509F" w:rsidP="004D509F">
      <w:pPr>
        <w:jc w:val="both"/>
        <w:rPr>
          <w:sz w:val="22"/>
          <w:szCs w:val="22"/>
        </w:rPr>
      </w:pPr>
      <w:r w:rsidRPr="000B5719">
        <w:rPr>
          <w:sz w:val="22"/>
          <w:szCs w:val="22"/>
        </w:rPr>
        <w:t>«3.1.7.  Клиент обеспечил исполнение обязательств, предусмотренных п. 2.5, 2.6, 2.7 Раздела «Нефинансовые условия» Приложения № 2 к настоящему Соглашению.».</w:t>
      </w:r>
    </w:p>
    <w:p w:rsidR="004D509F" w:rsidRPr="000B5719" w:rsidRDefault="004D509F" w:rsidP="004D509F">
      <w:pPr>
        <w:contextualSpacing/>
        <w:jc w:val="both"/>
        <w:rPr>
          <w:sz w:val="22"/>
          <w:szCs w:val="22"/>
        </w:rPr>
      </w:pPr>
      <w:r w:rsidRPr="000B5719">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4D509F" w:rsidRPr="000B5719" w:rsidRDefault="004D509F" w:rsidP="004D509F">
      <w:pPr>
        <w:contextualSpacing/>
        <w:jc w:val="both"/>
        <w:rPr>
          <w:sz w:val="22"/>
          <w:szCs w:val="22"/>
        </w:rPr>
      </w:pPr>
      <w:r w:rsidRPr="000B5719">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4D509F" w:rsidRPr="000B5719" w:rsidRDefault="004D509F" w:rsidP="004D509F">
      <w:pPr>
        <w:contextualSpacing/>
        <w:jc w:val="both"/>
        <w:rPr>
          <w:sz w:val="22"/>
          <w:szCs w:val="22"/>
        </w:rPr>
      </w:pPr>
      <w:r w:rsidRPr="000B5719">
        <w:rPr>
          <w:sz w:val="22"/>
          <w:szCs w:val="22"/>
        </w:rPr>
        <w:t xml:space="preserve">2. косвенно контролирующее лицо Общества - </w:t>
      </w:r>
      <w:r w:rsidRPr="000B5719">
        <w:rPr>
          <w:bCs/>
          <w:sz w:val="22"/>
          <w:szCs w:val="22"/>
        </w:rPr>
        <w:t>АО «ГМС Холдинг»</w:t>
      </w:r>
      <w:r w:rsidRPr="000B5719">
        <w:rPr>
          <w:sz w:val="22"/>
          <w:szCs w:val="22"/>
        </w:rPr>
        <w:t xml:space="preserve"> (является косвенно контролирующим лицом АО «ГИДРОМАШЕСРВИС» - выгодоприобретателя по сделке);</w:t>
      </w:r>
    </w:p>
    <w:p w:rsidR="004D509F" w:rsidRPr="000B5719" w:rsidRDefault="004D509F" w:rsidP="004D509F">
      <w:pPr>
        <w:contextualSpacing/>
        <w:jc w:val="both"/>
        <w:rPr>
          <w:sz w:val="22"/>
          <w:szCs w:val="22"/>
        </w:rPr>
      </w:pPr>
      <w:r w:rsidRPr="000B5719">
        <w:rPr>
          <w:sz w:val="22"/>
          <w:szCs w:val="22"/>
        </w:rPr>
        <w:t xml:space="preserve">3. член Совета директоров Общества </w:t>
      </w:r>
      <w:proofErr w:type="spellStart"/>
      <w:r w:rsidRPr="000B5719">
        <w:rPr>
          <w:sz w:val="22"/>
          <w:szCs w:val="22"/>
        </w:rPr>
        <w:t>Скрынник</w:t>
      </w:r>
      <w:proofErr w:type="spellEnd"/>
      <w:r w:rsidRPr="000B5719">
        <w:rPr>
          <w:sz w:val="22"/>
          <w:szCs w:val="22"/>
        </w:rPr>
        <w:t xml:space="preserve"> Ю.Н., является членом Совета директоров АО «ГИДРОМАШСЕРВИС» - выгодоприобретателя по сделке;</w:t>
      </w:r>
    </w:p>
    <w:p w:rsidR="004D509F" w:rsidRPr="000B5719" w:rsidRDefault="004D509F" w:rsidP="004D509F">
      <w:pPr>
        <w:contextualSpacing/>
        <w:jc w:val="both"/>
        <w:rPr>
          <w:sz w:val="22"/>
          <w:szCs w:val="22"/>
        </w:rPr>
      </w:pPr>
      <w:r w:rsidRPr="000B5719">
        <w:rPr>
          <w:sz w:val="22"/>
          <w:szCs w:val="22"/>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4D509F" w:rsidRPr="000B5719" w:rsidRDefault="004D509F" w:rsidP="004D509F">
      <w:pPr>
        <w:contextualSpacing/>
        <w:jc w:val="both"/>
        <w:rPr>
          <w:sz w:val="22"/>
          <w:szCs w:val="22"/>
        </w:rPr>
      </w:pPr>
      <w:r w:rsidRPr="000B5719">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B869E8" w:rsidRDefault="00B869E8" w:rsidP="00215D52">
      <w:pPr>
        <w:jc w:val="center"/>
        <w:rPr>
          <w:b/>
          <w:sz w:val="22"/>
          <w:szCs w:val="22"/>
        </w:rPr>
      </w:pPr>
    </w:p>
    <w:p w:rsidR="00B869E8" w:rsidRDefault="00B869E8" w:rsidP="00B869E8">
      <w:pPr>
        <w:jc w:val="center"/>
        <w:rPr>
          <w:b/>
          <w:sz w:val="22"/>
          <w:szCs w:val="22"/>
        </w:rPr>
      </w:pPr>
      <w:r>
        <w:rPr>
          <w:b/>
          <w:sz w:val="22"/>
          <w:szCs w:val="22"/>
        </w:rPr>
        <w:t>ПО ЧЕТВЕРТ</w:t>
      </w:r>
      <w:r w:rsidRPr="00AE7A8D">
        <w:rPr>
          <w:b/>
          <w:sz w:val="22"/>
          <w:szCs w:val="22"/>
        </w:rPr>
        <w:t>ОМУ ВОПРОСУ ПОВЕСТКИ ДНЯ:</w:t>
      </w:r>
    </w:p>
    <w:p w:rsidR="00EE7918" w:rsidRDefault="00EE7918" w:rsidP="00EE7918">
      <w:pPr>
        <w:contextualSpacing/>
        <w:jc w:val="both"/>
        <w:rPr>
          <w:sz w:val="22"/>
          <w:szCs w:val="22"/>
        </w:rPr>
      </w:pPr>
    </w:p>
    <w:p w:rsidR="00B869E8" w:rsidRPr="00EE7918" w:rsidRDefault="00EE7918" w:rsidP="00EE7918">
      <w:pPr>
        <w:contextualSpacing/>
        <w:jc w:val="both"/>
        <w:rPr>
          <w:rFonts w:eastAsia="Calibri"/>
          <w:sz w:val="22"/>
          <w:szCs w:val="22"/>
        </w:rPr>
      </w:pPr>
      <w:r w:rsidRPr="009F6737">
        <w:rPr>
          <w:sz w:val="22"/>
          <w:szCs w:val="22"/>
        </w:rPr>
        <w:t>Об одобрении заключения Обществом крупной сделки, в совершении которой имеется заинтересованность, –</w:t>
      </w:r>
      <w:r w:rsidRPr="009F6737">
        <w:rPr>
          <w:sz w:val="22"/>
          <w:szCs w:val="22"/>
          <w:lang w:eastAsia="en-US"/>
        </w:rPr>
        <w:t xml:space="preserve"> </w:t>
      </w:r>
      <w:r w:rsidRPr="009F6737">
        <w:rPr>
          <w:rFonts w:eastAsia="Calibri"/>
          <w:sz w:val="22"/>
          <w:szCs w:val="22"/>
        </w:rPr>
        <w:t xml:space="preserve">Договора поручительства № </w:t>
      </w:r>
      <w:r w:rsidRPr="009F6737">
        <w:rPr>
          <w:sz w:val="22"/>
          <w:szCs w:val="22"/>
        </w:rPr>
        <w:t>0656003/22 от «21» декабря 2022 года</w:t>
      </w:r>
      <w:r w:rsidRPr="009F6737">
        <w:rPr>
          <w:rFonts w:eastAsia="Calibri"/>
          <w:sz w:val="22"/>
          <w:szCs w:val="22"/>
        </w:rPr>
        <w:t xml:space="preserve">, заключенного </w:t>
      </w:r>
      <w:r w:rsidRPr="009F6737">
        <w:rPr>
          <w:sz w:val="22"/>
          <w:szCs w:val="22"/>
          <w:lang w:eastAsia="en-US"/>
        </w:rPr>
        <w:t>между АО «</w:t>
      </w:r>
      <w:proofErr w:type="spellStart"/>
      <w:r w:rsidRPr="009F6737">
        <w:rPr>
          <w:sz w:val="22"/>
          <w:szCs w:val="22"/>
          <w:lang w:eastAsia="en-US"/>
        </w:rPr>
        <w:t>Сибнефтемаш</w:t>
      </w:r>
      <w:proofErr w:type="spellEnd"/>
      <w:r w:rsidRPr="009F6737">
        <w:rPr>
          <w:sz w:val="22"/>
          <w:szCs w:val="22"/>
          <w:lang w:eastAsia="en-US"/>
        </w:rPr>
        <w:t xml:space="preserve">» и </w:t>
      </w:r>
      <w:r w:rsidRPr="009F6737">
        <w:rPr>
          <w:color w:val="000000"/>
          <w:sz w:val="22"/>
          <w:szCs w:val="22"/>
        </w:rPr>
        <w:t xml:space="preserve">ПАО «МОСКОВСКИЙ КРЕДИТНЫЙ БАНК», </w:t>
      </w:r>
      <w:r w:rsidRPr="009F6737">
        <w:rPr>
          <w:rFonts w:eastAsia="Calibri"/>
          <w:sz w:val="22"/>
          <w:szCs w:val="22"/>
        </w:rPr>
        <w:t>в обеспечение исполнения обязательств</w:t>
      </w:r>
      <w:r w:rsidRPr="009F6737">
        <w:rPr>
          <w:sz w:val="22"/>
          <w:szCs w:val="22"/>
          <w:lang w:eastAsia="en-US"/>
        </w:rPr>
        <w:t xml:space="preserve"> </w:t>
      </w:r>
      <w:r w:rsidRPr="009F6737">
        <w:rPr>
          <w:bCs/>
          <w:iCs/>
          <w:sz w:val="22"/>
          <w:szCs w:val="22"/>
        </w:rPr>
        <w:t>АО «ГИДРОМАШСЕРВИС»</w:t>
      </w:r>
      <w:r w:rsidRPr="009F6737">
        <w:rPr>
          <w:rFonts w:eastAsia="Calibri"/>
          <w:sz w:val="22"/>
          <w:szCs w:val="22"/>
        </w:rPr>
        <w:t xml:space="preserve"> по Кредитному договору № </w:t>
      </w:r>
      <w:r w:rsidRPr="009F6737">
        <w:rPr>
          <w:sz w:val="22"/>
          <w:szCs w:val="22"/>
        </w:rPr>
        <w:t>0656/22 от «21» декабря 2022 года</w:t>
      </w:r>
      <w:r w:rsidRPr="009F6737">
        <w:rPr>
          <w:rFonts w:eastAsia="Calibri"/>
          <w:sz w:val="22"/>
          <w:szCs w:val="22"/>
        </w:rPr>
        <w:t xml:space="preserve">, заключенного </w:t>
      </w:r>
      <w:r w:rsidRPr="009F6737">
        <w:rPr>
          <w:sz w:val="22"/>
          <w:szCs w:val="22"/>
          <w:lang w:eastAsia="en-US"/>
        </w:rPr>
        <w:t xml:space="preserve">между </w:t>
      </w:r>
      <w:r w:rsidRPr="009F6737">
        <w:rPr>
          <w:bCs/>
          <w:iCs/>
          <w:sz w:val="22"/>
          <w:szCs w:val="22"/>
        </w:rPr>
        <w:t>АО «ГИДРОМАШСЕРВИС»</w:t>
      </w:r>
      <w:r w:rsidRPr="009F6737">
        <w:rPr>
          <w:sz w:val="22"/>
          <w:szCs w:val="22"/>
          <w:lang w:eastAsia="en-US"/>
        </w:rPr>
        <w:t xml:space="preserve"> и </w:t>
      </w:r>
      <w:r w:rsidRPr="009F6737">
        <w:rPr>
          <w:color w:val="000000"/>
          <w:sz w:val="22"/>
          <w:szCs w:val="22"/>
        </w:rPr>
        <w:t>П</w:t>
      </w:r>
      <w:r>
        <w:rPr>
          <w:color w:val="000000"/>
          <w:sz w:val="22"/>
          <w:szCs w:val="22"/>
        </w:rPr>
        <w:t>АО «МОСКОВСКИЙ КРЕДИТНЫЙ БАНК»,</w:t>
      </w:r>
    </w:p>
    <w:p w:rsidR="00B869E8" w:rsidRPr="00AE7A8D" w:rsidRDefault="00B869E8" w:rsidP="00B869E8">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E7A8D" w:rsidTr="003C7F2C">
        <w:trPr>
          <w:cantSplit/>
        </w:trPr>
        <w:tc>
          <w:tcPr>
            <w:tcW w:w="9571" w:type="dxa"/>
            <w:gridSpan w:val="7"/>
            <w:vAlign w:val="center"/>
          </w:tcPr>
          <w:p w:rsidR="00B869E8" w:rsidRPr="00AE7A8D" w:rsidRDefault="00B869E8" w:rsidP="003C7F2C">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p>
        </w:tc>
        <w:tc>
          <w:tcPr>
            <w:tcW w:w="1326" w:type="dxa"/>
            <w:vAlign w:val="center"/>
          </w:tcPr>
          <w:p w:rsidR="00B869E8" w:rsidRPr="00AE7A8D" w:rsidRDefault="00B869E8" w:rsidP="003C7F2C">
            <w:pPr>
              <w:spacing w:before="40" w:after="40"/>
              <w:jc w:val="center"/>
              <w:rPr>
                <w:bCs/>
                <w:sz w:val="22"/>
                <w:szCs w:val="22"/>
              </w:rPr>
            </w:pPr>
            <w:r w:rsidRPr="00AE7A8D">
              <w:rPr>
                <w:bCs/>
                <w:sz w:val="22"/>
                <w:szCs w:val="22"/>
              </w:rPr>
              <w:t>Всего</w:t>
            </w:r>
          </w:p>
        </w:tc>
        <w:tc>
          <w:tcPr>
            <w:tcW w:w="1225" w:type="dxa"/>
            <w:vAlign w:val="center"/>
          </w:tcPr>
          <w:p w:rsidR="00B869E8" w:rsidRPr="00AE7A8D" w:rsidRDefault="00B869E8" w:rsidP="003C7F2C">
            <w:pPr>
              <w:spacing w:before="40" w:after="40"/>
              <w:jc w:val="center"/>
              <w:rPr>
                <w:bCs/>
                <w:sz w:val="22"/>
                <w:szCs w:val="22"/>
              </w:rPr>
            </w:pPr>
            <w:r w:rsidRPr="00AE7A8D">
              <w:rPr>
                <w:bCs/>
                <w:sz w:val="22"/>
                <w:szCs w:val="22"/>
              </w:rPr>
              <w:t>«За»</w:t>
            </w:r>
          </w:p>
        </w:tc>
        <w:tc>
          <w:tcPr>
            <w:tcW w:w="1276" w:type="dxa"/>
            <w:vAlign w:val="center"/>
          </w:tcPr>
          <w:p w:rsidR="00B869E8" w:rsidRPr="00AE7A8D" w:rsidRDefault="00B869E8" w:rsidP="003C7F2C">
            <w:pPr>
              <w:spacing w:before="40" w:after="40"/>
              <w:jc w:val="center"/>
              <w:rPr>
                <w:bCs/>
                <w:sz w:val="22"/>
                <w:szCs w:val="22"/>
              </w:rPr>
            </w:pPr>
            <w:r w:rsidRPr="00AE7A8D">
              <w:rPr>
                <w:bCs/>
                <w:sz w:val="22"/>
                <w:szCs w:val="22"/>
              </w:rPr>
              <w:t>«Против»</w:t>
            </w:r>
          </w:p>
        </w:tc>
        <w:tc>
          <w:tcPr>
            <w:tcW w:w="1843" w:type="dxa"/>
            <w:vAlign w:val="center"/>
          </w:tcPr>
          <w:p w:rsidR="00B869E8" w:rsidRPr="00AE7A8D" w:rsidRDefault="00B869E8" w:rsidP="003C7F2C">
            <w:pPr>
              <w:spacing w:before="40" w:after="40"/>
              <w:jc w:val="center"/>
              <w:rPr>
                <w:bCs/>
                <w:sz w:val="22"/>
                <w:szCs w:val="22"/>
              </w:rPr>
            </w:pPr>
            <w:r w:rsidRPr="00AE7A8D">
              <w:rPr>
                <w:bCs/>
                <w:sz w:val="22"/>
                <w:szCs w:val="22"/>
              </w:rPr>
              <w:t>«Воздержался»</w:t>
            </w:r>
          </w:p>
        </w:tc>
        <w:tc>
          <w:tcPr>
            <w:tcW w:w="1484" w:type="dxa"/>
            <w:vAlign w:val="center"/>
          </w:tcPr>
          <w:p w:rsidR="00B869E8" w:rsidRPr="00AE7A8D" w:rsidRDefault="00B869E8" w:rsidP="003C7F2C">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B869E8" w:rsidRPr="00AE7A8D" w:rsidRDefault="00B869E8" w:rsidP="003C7F2C">
            <w:pPr>
              <w:spacing w:before="40" w:after="40"/>
              <w:jc w:val="center"/>
              <w:rPr>
                <w:bCs/>
                <w:sz w:val="22"/>
                <w:szCs w:val="22"/>
              </w:rPr>
            </w:pPr>
            <w:r w:rsidRPr="00AE7A8D">
              <w:rPr>
                <w:bCs/>
                <w:sz w:val="22"/>
                <w:szCs w:val="22"/>
              </w:rPr>
              <w:t>Не голосовали</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Голоса</w:t>
            </w:r>
          </w:p>
        </w:tc>
        <w:tc>
          <w:tcPr>
            <w:tcW w:w="1326" w:type="dxa"/>
            <w:vAlign w:val="center"/>
          </w:tcPr>
          <w:p w:rsidR="00B869E8" w:rsidRPr="00AE7A8D" w:rsidRDefault="00B869E8" w:rsidP="003C7F2C">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B869E8" w:rsidRPr="00AE7A8D" w:rsidRDefault="00B869E8" w:rsidP="003C7F2C">
            <w:pPr>
              <w:spacing w:before="40" w:after="40"/>
              <w:jc w:val="right"/>
              <w:rPr>
                <w:bCs/>
                <w:sz w:val="22"/>
                <w:szCs w:val="22"/>
                <w:lang w:val="en-US"/>
              </w:rPr>
            </w:pPr>
          </w:p>
        </w:tc>
        <w:tc>
          <w:tcPr>
            <w:tcW w:w="1225" w:type="dxa"/>
            <w:vAlign w:val="center"/>
          </w:tcPr>
          <w:p w:rsidR="00B869E8" w:rsidRPr="00AE7A8D" w:rsidRDefault="00B869E8" w:rsidP="003C7F2C">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B869E8" w:rsidRPr="00AE7A8D" w:rsidRDefault="00B869E8" w:rsidP="003C7F2C">
            <w:pPr>
              <w:spacing w:before="40" w:after="40"/>
              <w:jc w:val="right"/>
              <w:rPr>
                <w:bCs/>
                <w:sz w:val="22"/>
                <w:szCs w:val="22"/>
                <w:lang w:val="en-US"/>
              </w:rPr>
            </w:pP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w:t>
            </w:r>
          </w:p>
        </w:tc>
        <w:tc>
          <w:tcPr>
            <w:tcW w:w="132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25"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r>
    </w:tbl>
    <w:p w:rsidR="00B869E8" w:rsidRPr="00AE7A8D" w:rsidRDefault="00B869E8" w:rsidP="00B869E8">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E7A8D" w:rsidTr="003C7F2C">
        <w:trPr>
          <w:cantSplit/>
        </w:trPr>
        <w:tc>
          <w:tcPr>
            <w:tcW w:w="9571" w:type="dxa"/>
            <w:gridSpan w:val="7"/>
            <w:vAlign w:val="center"/>
          </w:tcPr>
          <w:p w:rsidR="00B869E8" w:rsidRPr="00AE7A8D" w:rsidRDefault="00B869E8" w:rsidP="003C7F2C">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p>
        </w:tc>
        <w:tc>
          <w:tcPr>
            <w:tcW w:w="1326" w:type="dxa"/>
            <w:vAlign w:val="center"/>
          </w:tcPr>
          <w:p w:rsidR="00B869E8" w:rsidRPr="00AE7A8D" w:rsidRDefault="00B869E8" w:rsidP="003C7F2C">
            <w:pPr>
              <w:spacing w:before="40" w:after="40"/>
              <w:jc w:val="center"/>
              <w:rPr>
                <w:bCs/>
                <w:sz w:val="22"/>
                <w:szCs w:val="22"/>
              </w:rPr>
            </w:pPr>
            <w:r w:rsidRPr="00AE7A8D">
              <w:rPr>
                <w:bCs/>
                <w:sz w:val="22"/>
                <w:szCs w:val="22"/>
              </w:rPr>
              <w:t>Всего</w:t>
            </w:r>
          </w:p>
        </w:tc>
        <w:tc>
          <w:tcPr>
            <w:tcW w:w="1225" w:type="dxa"/>
            <w:vAlign w:val="center"/>
          </w:tcPr>
          <w:p w:rsidR="00B869E8" w:rsidRPr="00AE7A8D" w:rsidRDefault="00B869E8" w:rsidP="003C7F2C">
            <w:pPr>
              <w:spacing w:before="40" w:after="40"/>
              <w:jc w:val="center"/>
              <w:rPr>
                <w:bCs/>
                <w:sz w:val="22"/>
                <w:szCs w:val="22"/>
              </w:rPr>
            </w:pPr>
            <w:r w:rsidRPr="00AE7A8D">
              <w:rPr>
                <w:bCs/>
                <w:sz w:val="22"/>
                <w:szCs w:val="22"/>
              </w:rPr>
              <w:t>«За»</w:t>
            </w:r>
          </w:p>
        </w:tc>
        <w:tc>
          <w:tcPr>
            <w:tcW w:w="1276" w:type="dxa"/>
            <w:vAlign w:val="center"/>
          </w:tcPr>
          <w:p w:rsidR="00B869E8" w:rsidRPr="00AE7A8D" w:rsidRDefault="00B869E8" w:rsidP="003C7F2C">
            <w:pPr>
              <w:spacing w:before="40" w:after="40"/>
              <w:jc w:val="center"/>
              <w:rPr>
                <w:bCs/>
                <w:sz w:val="22"/>
                <w:szCs w:val="22"/>
              </w:rPr>
            </w:pPr>
            <w:r w:rsidRPr="00AE7A8D">
              <w:rPr>
                <w:bCs/>
                <w:sz w:val="22"/>
                <w:szCs w:val="22"/>
              </w:rPr>
              <w:t>«Против»</w:t>
            </w:r>
          </w:p>
        </w:tc>
        <w:tc>
          <w:tcPr>
            <w:tcW w:w="1843" w:type="dxa"/>
            <w:vAlign w:val="center"/>
          </w:tcPr>
          <w:p w:rsidR="00B869E8" w:rsidRPr="00AE7A8D" w:rsidRDefault="00B869E8" w:rsidP="003C7F2C">
            <w:pPr>
              <w:spacing w:before="40" w:after="40"/>
              <w:jc w:val="center"/>
              <w:rPr>
                <w:bCs/>
                <w:sz w:val="22"/>
                <w:szCs w:val="22"/>
              </w:rPr>
            </w:pPr>
            <w:r w:rsidRPr="00AE7A8D">
              <w:rPr>
                <w:bCs/>
                <w:sz w:val="22"/>
                <w:szCs w:val="22"/>
              </w:rPr>
              <w:t>«Воздержался»</w:t>
            </w:r>
          </w:p>
        </w:tc>
        <w:tc>
          <w:tcPr>
            <w:tcW w:w="1484" w:type="dxa"/>
            <w:vAlign w:val="center"/>
          </w:tcPr>
          <w:p w:rsidR="00B869E8" w:rsidRPr="00AE7A8D" w:rsidRDefault="00B869E8" w:rsidP="003C7F2C">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B869E8" w:rsidRPr="00AE7A8D" w:rsidRDefault="00B869E8" w:rsidP="003C7F2C">
            <w:pPr>
              <w:spacing w:before="40" w:after="40"/>
              <w:jc w:val="center"/>
              <w:rPr>
                <w:bCs/>
                <w:sz w:val="22"/>
                <w:szCs w:val="22"/>
              </w:rPr>
            </w:pPr>
            <w:r w:rsidRPr="00AE7A8D">
              <w:rPr>
                <w:bCs/>
                <w:sz w:val="22"/>
                <w:szCs w:val="22"/>
              </w:rPr>
              <w:t>Не голосовали</w:t>
            </w: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t>Голоса</w:t>
            </w:r>
          </w:p>
        </w:tc>
        <w:tc>
          <w:tcPr>
            <w:tcW w:w="1326" w:type="dxa"/>
            <w:vAlign w:val="center"/>
          </w:tcPr>
          <w:p w:rsidR="00B869E8" w:rsidRPr="00AE7A8D" w:rsidRDefault="00B869E8" w:rsidP="003C7F2C">
            <w:pPr>
              <w:spacing w:before="40" w:after="40"/>
              <w:jc w:val="right"/>
              <w:rPr>
                <w:bCs/>
                <w:sz w:val="22"/>
                <w:szCs w:val="22"/>
              </w:rPr>
            </w:pPr>
            <w:r w:rsidRPr="00AE7A8D">
              <w:rPr>
                <w:bCs/>
                <w:sz w:val="22"/>
                <w:szCs w:val="22"/>
              </w:rPr>
              <w:t>2</w:t>
            </w:r>
          </w:p>
        </w:tc>
        <w:tc>
          <w:tcPr>
            <w:tcW w:w="1225" w:type="dxa"/>
            <w:vAlign w:val="center"/>
          </w:tcPr>
          <w:p w:rsidR="00B869E8" w:rsidRPr="00AE7A8D" w:rsidRDefault="00B869E8" w:rsidP="003C7F2C">
            <w:pPr>
              <w:spacing w:before="40" w:after="40"/>
              <w:jc w:val="right"/>
              <w:rPr>
                <w:bCs/>
                <w:sz w:val="22"/>
                <w:szCs w:val="22"/>
              </w:rPr>
            </w:pPr>
            <w:r w:rsidRPr="00AE7A8D">
              <w:rPr>
                <w:bCs/>
                <w:sz w:val="22"/>
                <w:szCs w:val="22"/>
              </w:rPr>
              <w:t>2</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w:t>
            </w:r>
          </w:p>
          <w:p w:rsidR="00B869E8" w:rsidRPr="00AE7A8D" w:rsidRDefault="00B869E8" w:rsidP="003C7F2C">
            <w:pPr>
              <w:spacing w:before="40" w:after="40"/>
              <w:jc w:val="right"/>
              <w:rPr>
                <w:bCs/>
                <w:sz w:val="22"/>
                <w:szCs w:val="22"/>
                <w:lang w:val="en-US"/>
              </w:rPr>
            </w:pPr>
          </w:p>
        </w:tc>
      </w:tr>
      <w:tr w:rsidR="00B869E8" w:rsidRPr="00AE7A8D" w:rsidTr="003C7F2C">
        <w:trPr>
          <w:cantSplit/>
        </w:trPr>
        <w:tc>
          <w:tcPr>
            <w:tcW w:w="959" w:type="dxa"/>
            <w:vAlign w:val="center"/>
          </w:tcPr>
          <w:p w:rsidR="00B869E8" w:rsidRPr="00AE7A8D" w:rsidRDefault="00B869E8" w:rsidP="003C7F2C">
            <w:pPr>
              <w:spacing w:before="40" w:after="40"/>
              <w:jc w:val="center"/>
              <w:rPr>
                <w:sz w:val="22"/>
                <w:szCs w:val="22"/>
              </w:rPr>
            </w:pPr>
            <w:r w:rsidRPr="00AE7A8D">
              <w:rPr>
                <w:sz w:val="22"/>
                <w:szCs w:val="22"/>
              </w:rPr>
              <w:lastRenderedPageBreak/>
              <w:t>%</w:t>
            </w:r>
          </w:p>
        </w:tc>
        <w:tc>
          <w:tcPr>
            <w:tcW w:w="132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25"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100,00</w:t>
            </w:r>
          </w:p>
        </w:tc>
        <w:tc>
          <w:tcPr>
            <w:tcW w:w="1276"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843"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84"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c>
          <w:tcPr>
            <w:tcW w:w="1458" w:type="dxa"/>
            <w:vAlign w:val="center"/>
          </w:tcPr>
          <w:p w:rsidR="00B869E8" w:rsidRPr="00AE7A8D" w:rsidRDefault="00B869E8" w:rsidP="003C7F2C">
            <w:pPr>
              <w:spacing w:before="40" w:after="40"/>
              <w:jc w:val="right"/>
              <w:rPr>
                <w:bCs/>
                <w:sz w:val="22"/>
                <w:szCs w:val="22"/>
                <w:lang w:val="en-US"/>
              </w:rPr>
            </w:pPr>
            <w:r w:rsidRPr="00AE7A8D">
              <w:rPr>
                <w:bCs/>
                <w:sz w:val="22"/>
                <w:szCs w:val="22"/>
                <w:lang w:val="en-US"/>
              </w:rPr>
              <w:t>0,00</w:t>
            </w:r>
          </w:p>
        </w:tc>
      </w:tr>
    </w:tbl>
    <w:p w:rsidR="00B869E8" w:rsidRPr="00AE7A8D" w:rsidRDefault="00B869E8" w:rsidP="00B869E8">
      <w:pPr>
        <w:rPr>
          <w:bCs/>
          <w:spacing w:val="-4"/>
          <w:sz w:val="22"/>
          <w:szCs w:val="22"/>
        </w:rPr>
      </w:pPr>
    </w:p>
    <w:p w:rsidR="00B869E8" w:rsidRDefault="00B869E8" w:rsidP="00B869E8">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B869E8" w:rsidRPr="00AE7A8D" w:rsidRDefault="00B869E8" w:rsidP="00B869E8">
      <w:pPr>
        <w:tabs>
          <w:tab w:val="left" w:pos="9000"/>
        </w:tabs>
        <w:rPr>
          <w:b/>
          <w:bCs/>
          <w:sz w:val="22"/>
          <w:szCs w:val="22"/>
        </w:rPr>
      </w:pPr>
      <w:r w:rsidRPr="00AE7A8D">
        <w:rPr>
          <w:b/>
          <w:bCs/>
          <w:sz w:val="22"/>
          <w:szCs w:val="22"/>
        </w:rPr>
        <w:t>Кворум для принятия решения по данному вопросу имеется.</w:t>
      </w:r>
    </w:p>
    <w:p w:rsidR="00B869E8" w:rsidRPr="00AE7A8D" w:rsidRDefault="00B869E8" w:rsidP="00B869E8">
      <w:pPr>
        <w:rPr>
          <w:b/>
          <w:bCs/>
          <w:spacing w:val="-4"/>
          <w:sz w:val="22"/>
          <w:szCs w:val="22"/>
        </w:rPr>
      </w:pPr>
    </w:p>
    <w:p w:rsidR="00B869E8" w:rsidRDefault="00B869E8" w:rsidP="00B869E8">
      <w:pPr>
        <w:jc w:val="center"/>
        <w:rPr>
          <w:b/>
          <w:sz w:val="22"/>
          <w:szCs w:val="22"/>
        </w:rPr>
      </w:pPr>
      <w:r w:rsidRPr="00AE7A8D">
        <w:rPr>
          <w:b/>
          <w:sz w:val="22"/>
          <w:szCs w:val="22"/>
        </w:rPr>
        <w:t>Принятое решение:</w:t>
      </w:r>
    </w:p>
    <w:p w:rsidR="003E728E" w:rsidRDefault="003E728E" w:rsidP="00B869E8">
      <w:pPr>
        <w:jc w:val="center"/>
        <w:rPr>
          <w:b/>
          <w:sz w:val="22"/>
          <w:szCs w:val="22"/>
        </w:rPr>
      </w:pPr>
    </w:p>
    <w:p w:rsidR="003E728E" w:rsidRPr="000B5719" w:rsidRDefault="003E728E" w:rsidP="003E728E">
      <w:pPr>
        <w:jc w:val="both"/>
        <w:rPr>
          <w:sz w:val="22"/>
          <w:szCs w:val="22"/>
        </w:rPr>
      </w:pPr>
      <w:r w:rsidRPr="000B5719">
        <w:rPr>
          <w:sz w:val="22"/>
          <w:szCs w:val="22"/>
        </w:rPr>
        <w:t xml:space="preserve">Одобрить заключение Обществом крупной сделки, в совершении которой имеется заинтересованность, – </w:t>
      </w:r>
      <w:r w:rsidRPr="000B5719">
        <w:rPr>
          <w:rFonts w:eastAsia="Calibri"/>
          <w:sz w:val="22"/>
          <w:szCs w:val="22"/>
        </w:rPr>
        <w:t xml:space="preserve">Договора поручительства № </w:t>
      </w:r>
      <w:r w:rsidRPr="000B5719">
        <w:rPr>
          <w:sz w:val="22"/>
          <w:szCs w:val="22"/>
        </w:rPr>
        <w:t>0656003/22 от «21» декабря 2022 года</w:t>
      </w:r>
      <w:r w:rsidRPr="000B5719">
        <w:rPr>
          <w:rFonts w:eastAsia="Calibri"/>
          <w:sz w:val="22"/>
          <w:szCs w:val="22"/>
        </w:rPr>
        <w:t xml:space="preserve">, заключенного </w:t>
      </w:r>
      <w:r w:rsidRPr="000B5719">
        <w:rPr>
          <w:sz w:val="22"/>
          <w:szCs w:val="22"/>
          <w:lang w:eastAsia="en-US"/>
        </w:rPr>
        <w:t>между АО «</w:t>
      </w:r>
      <w:proofErr w:type="spellStart"/>
      <w:r w:rsidRPr="000B5719">
        <w:rPr>
          <w:sz w:val="22"/>
          <w:szCs w:val="22"/>
          <w:lang w:eastAsia="en-US"/>
        </w:rPr>
        <w:t>Сибнефтемаш</w:t>
      </w:r>
      <w:proofErr w:type="spellEnd"/>
      <w:r w:rsidRPr="000B5719">
        <w:rPr>
          <w:sz w:val="22"/>
          <w:szCs w:val="22"/>
          <w:lang w:eastAsia="en-US"/>
        </w:rPr>
        <w:t xml:space="preserve">» и </w:t>
      </w:r>
      <w:r w:rsidRPr="000B5719">
        <w:rPr>
          <w:sz w:val="22"/>
          <w:szCs w:val="22"/>
        </w:rPr>
        <w:t xml:space="preserve">ПАО «МОСКОВСКИЙ КРЕДИТНЫЙ БАНК», </w:t>
      </w:r>
      <w:r w:rsidRPr="000B5719">
        <w:rPr>
          <w:rFonts w:eastAsia="Calibri"/>
          <w:sz w:val="22"/>
          <w:szCs w:val="22"/>
        </w:rPr>
        <w:t>в обеспечение исполнения обязательств</w:t>
      </w:r>
      <w:r w:rsidRPr="000B5719">
        <w:rPr>
          <w:sz w:val="22"/>
          <w:szCs w:val="22"/>
          <w:lang w:eastAsia="en-US"/>
        </w:rPr>
        <w:t xml:space="preserve"> </w:t>
      </w:r>
      <w:r w:rsidRPr="000B5719">
        <w:rPr>
          <w:bCs/>
          <w:iCs/>
          <w:sz w:val="22"/>
          <w:szCs w:val="22"/>
        </w:rPr>
        <w:t>АО «ГИДРОМАШСЕРВИС»</w:t>
      </w:r>
      <w:r w:rsidRPr="000B5719">
        <w:rPr>
          <w:rFonts w:eastAsia="Calibri"/>
          <w:sz w:val="22"/>
          <w:szCs w:val="22"/>
        </w:rPr>
        <w:t xml:space="preserve"> по Кредитному договору № </w:t>
      </w:r>
      <w:r w:rsidRPr="000B5719">
        <w:rPr>
          <w:sz w:val="22"/>
          <w:szCs w:val="22"/>
        </w:rPr>
        <w:t>0656/22 от 21.12.2022</w:t>
      </w:r>
      <w:r w:rsidRPr="000B5719">
        <w:rPr>
          <w:rFonts w:eastAsia="Calibri"/>
          <w:sz w:val="22"/>
          <w:szCs w:val="22"/>
        </w:rPr>
        <w:t xml:space="preserve">, заключенного </w:t>
      </w:r>
      <w:r w:rsidRPr="000B5719">
        <w:rPr>
          <w:sz w:val="22"/>
          <w:szCs w:val="22"/>
          <w:lang w:eastAsia="en-US"/>
        </w:rPr>
        <w:t xml:space="preserve">между </w:t>
      </w:r>
      <w:r w:rsidRPr="000B5719">
        <w:rPr>
          <w:bCs/>
          <w:iCs/>
          <w:sz w:val="22"/>
          <w:szCs w:val="22"/>
        </w:rPr>
        <w:t>АО «ГИДРОМАШСЕРВИС»</w:t>
      </w:r>
      <w:r w:rsidRPr="000B5719">
        <w:rPr>
          <w:sz w:val="22"/>
          <w:szCs w:val="22"/>
          <w:lang w:eastAsia="en-US"/>
        </w:rPr>
        <w:t xml:space="preserve"> и </w:t>
      </w:r>
      <w:r w:rsidRPr="000B5719">
        <w:rPr>
          <w:sz w:val="22"/>
          <w:szCs w:val="22"/>
        </w:rPr>
        <w:t>ПАО «МОСКОВСКИЙ КРЕДИТНЫЙ БАНК» (далее – Договор основного обязательства), на следующих существенных условиях:</w:t>
      </w:r>
    </w:p>
    <w:p w:rsidR="003E728E" w:rsidRPr="000B5719" w:rsidRDefault="003E728E" w:rsidP="003E728E">
      <w:pPr>
        <w:rPr>
          <w:sz w:val="22"/>
          <w:szCs w:val="22"/>
          <w:lang w:eastAsia="en-US"/>
        </w:rPr>
      </w:pPr>
      <w:r w:rsidRPr="000B5719">
        <w:rPr>
          <w:sz w:val="22"/>
          <w:szCs w:val="22"/>
          <w:u w:val="single"/>
          <w:lang w:eastAsia="en-US"/>
        </w:rPr>
        <w:t>Стороны сделки:</w:t>
      </w:r>
    </w:p>
    <w:p w:rsidR="003E728E" w:rsidRPr="000B5719" w:rsidRDefault="003E728E" w:rsidP="003E728E">
      <w:pPr>
        <w:jc w:val="both"/>
        <w:rPr>
          <w:sz w:val="22"/>
          <w:szCs w:val="22"/>
          <w:lang w:eastAsia="en-US"/>
        </w:rPr>
      </w:pPr>
      <w:r w:rsidRPr="000B5719">
        <w:rPr>
          <w:sz w:val="22"/>
          <w:szCs w:val="22"/>
          <w:lang w:eastAsia="en-US"/>
        </w:rPr>
        <w:t>Банк:</w:t>
      </w:r>
      <w:r w:rsidRPr="000B5719">
        <w:rPr>
          <w:sz w:val="22"/>
          <w:szCs w:val="22"/>
        </w:rPr>
        <w:t xml:space="preserve"> ПАО «МОСКОВСКИЙ КРЕДИТНЫЙ БАНК» </w:t>
      </w:r>
      <w:r w:rsidRPr="000B5719">
        <w:rPr>
          <w:sz w:val="22"/>
          <w:szCs w:val="22"/>
          <w:lang w:eastAsia="en-US"/>
        </w:rPr>
        <w:t xml:space="preserve"> </w:t>
      </w:r>
    </w:p>
    <w:p w:rsidR="003E728E" w:rsidRPr="000B5719" w:rsidRDefault="003E728E" w:rsidP="003E728E">
      <w:pPr>
        <w:rPr>
          <w:sz w:val="22"/>
          <w:szCs w:val="22"/>
          <w:lang w:eastAsia="en-US"/>
        </w:rPr>
      </w:pPr>
      <w:r w:rsidRPr="000B5719">
        <w:rPr>
          <w:sz w:val="22"/>
          <w:szCs w:val="22"/>
          <w:lang w:eastAsia="en-US"/>
        </w:rPr>
        <w:t>Поручитель: АО «</w:t>
      </w:r>
      <w:proofErr w:type="spellStart"/>
      <w:r w:rsidRPr="000B5719">
        <w:rPr>
          <w:sz w:val="22"/>
          <w:szCs w:val="22"/>
          <w:lang w:eastAsia="en-US"/>
        </w:rPr>
        <w:t>Сибнефтемаш</w:t>
      </w:r>
      <w:proofErr w:type="spellEnd"/>
      <w:r w:rsidRPr="000B5719">
        <w:rPr>
          <w:sz w:val="22"/>
          <w:szCs w:val="22"/>
          <w:lang w:eastAsia="en-US"/>
        </w:rPr>
        <w:t>»</w:t>
      </w:r>
    </w:p>
    <w:p w:rsidR="003E728E" w:rsidRPr="000B5719" w:rsidRDefault="003E728E" w:rsidP="003E728E">
      <w:pPr>
        <w:jc w:val="both"/>
        <w:rPr>
          <w:sz w:val="22"/>
          <w:szCs w:val="22"/>
          <w:lang w:eastAsia="en-US"/>
        </w:rPr>
      </w:pPr>
      <w:r w:rsidRPr="000B5719">
        <w:rPr>
          <w:sz w:val="22"/>
          <w:szCs w:val="22"/>
        </w:rPr>
        <w:t>Общество/Выгодоприобретатель/Заемщик</w:t>
      </w:r>
      <w:r w:rsidRPr="000B5719">
        <w:rPr>
          <w:sz w:val="22"/>
          <w:szCs w:val="22"/>
          <w:lang w:eastAsia="en-US"/>
        </w:rPr>
        <w:t>: АО «</w:t>
      </w:r>
      <w:r w:rsidRPr="000B5719">
        <w:rPr>
          <w:bCs/>
          <w:iCs/>
          <w:sz w:val="22"/>
          <w:szCs w:val="22"/>
        </w:rPr>
        <w:t>ГИДРОМАШСЕРВИС</w:t>
      </w:r>
      <w:r w:rsidRPr="000B5719">
        <w:rPr>
          <w:sz w:val="22"/>
          <w:szCs w:val="22"/>
          <w:lang w:eastAsia="en-US"/>
        </w:rPr>
        <w:t>»</w:t>
      </w:r>
    </w:p>
    <w:p w:rsidR="003E728E" w:rsidRPr="000B5719" w:rsidRDefault="003E728E" w:rsidP="003E728E">
      <w:pPr>
        <w:jc w:val="both"/>
        <w:rPr>
          <w:sz w:val="22"/>
          <w:szCs w:val="22"/>
        </w:rPr>
      </w:pPr>
      <w:r w:rsidRPr="000B5719">
        <w:rPr>
          <w:sz w:val="22"/>
          <w:szCs w:val="22"/>
        </w:rPr>
        <w:t>Согласно п.1 ст.78 Федерального закона от 26.12.1995 N 208-ФЗ «Об акционерных обществах», сделка для Общества является крупной.</w:t>
      </w:r>
    </w:p>
    <w:p w:rsidR="00132693" w:rsidRDefault="00132693" w:rsidP="003E728E">
      <w:pPr>
        <w:jc w:val="both"/>
        <w:rPr>
          <w:sz w:val="22"/>
          <w:szCs w:val="22"/>
          <w:u w:val="single"/>
        </w:rPr>
      </w:pPr>
    </w:p>
    <w:p w:rsidR="003E728E" w:rsidRDefault="003E728E" w:rsidP="003E728E">
      <w:pPr>
        <w:jc w:val="both"/>
        <w:rPr>
          <w:sz w:val="22"/>
          <w:szCs w:val="22"/>
          <w:u w:val="single"/>
        </w:rPr>
      </w:pPr>
      <w:r w:rsidRPr="000B5719">
        <w:rPr>
          <w:sz w:val="22"/>
          <w:szCs w:val="22"/>
          <w:u w:val="single"/>
        </w:rPr>
        <w:t>Существенные условия сделки:</w:t>
      </w:r>
    </w:p>
    <w:p w:rsidR="00132693" w:rsidRPr="000B5719" w:rsidRDefault="00132693" w:rsidP="003E728E">
      <w:pPr>
        <w:jc w:val="both"/>
        <w:rPr>
          <w:sz w:val="22"/>
          <w:szCs w:val="22"/>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5775"/>
      </w:tblGrid>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hideMark/>
          </w:tcPr>
          <w:p w:rsidR="003E728E" w:rsidRPr="000B5719" w:rsidRDefault="003E728E" w:rsidP="003C7F2C">
            <w:pPr>
              <w:rPr>
                <w:b/>
                <w:sz w:val="22"/>
                <w:szCs w:val="22"/>
              </w:rPr>
            </w:pPr>
            <w:r w:rsidRPr="000B5719">
              <w:rPr>
                <w:b/>
                <w:sz w:val="22"/>
                <w:szCs w:val="22"/>
              </w:rPr>
              <w:t>Лимит задолженности (далее – Лимит)</w:t>
            </w: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jc w:val="both"/>
              <w:rPr>
                <w:bCs/>
                <w:iCs/>
                <w:sz w:val="22"/>
                <w:szCs w:val="22"/>
              </w:rPr>
            </w:pPr>
            <w:r w:rsidRPr="000B5719">
              <w:rPr>
                <w:sz w:val="22"/>
                <w:szCs w:val="22"/>
              </w:rPr>
              <w:t>5 000 000 000,00 (Пять миллиардов) рублей</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tcPr>
          <w:p w:rsidR="003E728E" w:rsidRPr="000B5719" w:rsidRDefault="003E728E" w:rsidP="003C7F2C">
            <w:pPr>
              <w:jc w:val="both"/>
              <w:rPr>
                <w:b/>
                <w:sz w:val="22"/>
                <w:szCs w:val="22"/>
              </w:rPr>
            </w:pPr>
            <w:r w:rsidRPr="000B5719">
              <w:rPr>
                <w:b/>
                <w:sz w:val="22"/>
                <w:szCs w:val="22"/>
              </w:rPr>
              <w:t>Период выборки Кредита (</w:t>
            </w:r>
            <w:proofErr w:type="spellStart"/>
            <w:r w:rsidRPr="000B5719">
              <w:rPr>
                <w:b/>
                <w:sz w:val="22"/>
                <w:szCs w:val="22"/>
              </w:rPr>
              <w:t>ов</w:t>
            </w:r>
            <w:proofErr w:type="spellEnd"/>
            <w:r w:rsidRPr="000B5719">
              <w:rPr>
                <w:b/>
                <w:sz w:val="22"/>
                <w:szCs w:val="22"/>
              </w:rPr>
              <w:t>)</w:t>
            </w:r>
          </w:p>
          <w:p w:rsidR="003E728E" w:rsidRPr="000B5719" w:rsidRDefault="003E728E" w:rsidP="003C7F2C">
            <w:pPr>
              <w:rPr>
                <w:b/>
                <w:sz w:val="22"/>
                <w:szCs w:val="22"/>
              </w:rPr>
            </w:pP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jc w:val="both"/>
              <w:rPr>
                <w:sz w:val="22"/>
                <w:szCs w:val="22"/>
              </w:rPr>
            </w:pPr>
            <w:r w:rsidRPr="000B5719">
              <w:rPr>
                <w:bCs/>
                <w:iCs/>
                <w:sz w:val="22"/>
                <w:szCs w:val="22"/>
              </w:rPr>
              <w:t xml:space="preserve">С даты заключения Кредитного Договора </w:t>
            </w:r>
            <w:r w:rsidRPr="000B5719">
              <w:rPr>
                <w:sz w:val="22"/>
                <w:szCs w:val="22"/>
              </w:rPr>
              <w:t>до «21» ноября 2027 г. включительно</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hideMark/>
          </w:tcPr>
          <w:p w:rsidR="003E728E" w:rsidRPr="000B5719" w:rsidRDefault="003E728E" w:rsidP="003C7F2C">
            <w:pPr>
              <w:spacing w:line="256" w:lineRule="auto"/>
              <w:jc w:val="both"/>
              <w:rPr>
                <w:b/>
                <w:sz w:val="22"/>
                <w:szCs w:val="22"/>
              </w:rPr>
            </w:pPr>
            <w:r w:rsidRPr="000B5719">
              <w:rPr>
                <w:b/>
                <w:sz w:val="22"/>
                <w:szCs w:val="22"/>
              </w:rPr>
              <w:t>Цель Кредита (</w:t>
            </w:r>
            <w:proofErr w:type="spellStart"/>
            <w:r w:rsidRPr="000B5719">
              <w:rPr>
                <w:b/>
                <w:sz w:val="22"/>
                <w:szCs w:val="22"/>
              </w:rPr>
              <w:t>ов</w:t>
            </w:r>
            <w:proofErr w:type="spellEnd"/>
            <w:r w:rsidRPr="000B5719">
              <w:rPr>
                <w:b/>
                <w:sz w:val="22"/>
                <w:szCs w:val="22"/>
              </w:rPr>
              <w:t>)</w:t>
            </w: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spacing w:after="160" w:line="256" w:lineRule="auto"/>
              <w:jc w:val="both"/>
              <w:rPr>
                <w:bCs/>
                <w:iCs/>
                <w:sz w:val="22"/>
                <w:szCs w:val="22"/>
              </w:rPr>
            </w:pPr>
            <w:r w:rsidRPr="000B5719">
              <w:rPr>
                <w:bCs/>
                <w:iCs/>
                <w:sz w:val="22"/>
                <w:szCs w:val="22"/>
              </w:rPr>
              <w:t>1. Финансирование оборотного капитала, а именно осуществление ЗАЕМЩИКОМ расходов на цели текущей операционной деятельности (в том числе авансовых платежей), за исключением целей, указанных в п. 2.6 Кредитного Договора</w:t>
            </w:r>
          </w:p>
          <w:p w:rsidR="003E728E" w:rsidRPr="000B5719" w:rsidRDefault="003E728E" w:rsidP="003C7F2C">
            <w:pPr>
              <w:spacing w:after="160" w:line="256" w:lineRule="auto"/>
              <w:jc w:val="both"/>
              <w:rPr>
                <w:bCs/>
                <w:iCs/>
                <w:sz w:val="22"/>
                <w:szCs w:val="22"/>
              </w:rPr>
            </w:pPr>
            <w:r w:rsidRPr="000B5719">
              <w:rPr>
                <w:bCs/>
                <w:iCs/>
                <w:sz w:val="22"/>
                <w:szCs w:val="22"/>
              </w:rPr>
              <w:t>2. Рефинансирование задолженности Заемщика перед другими кредитными организациями</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hideMark/>
          </w:tcPr>
          <w:p w:rsidR="003E728E" w:rsidRPr="000B5719" w:rsidRDefault="003E728E" w:rsidP="003C7F2C">
            <w:pPr>
              <w:rPr>
                <w:b/>
                <w:sz w:val="22"/>
                <w:szCs w:val="22"/>
              </w:rPr>
            </w:pPr>
            <w:r w:rsidRPr="000B5719">
              <w:rPr>
                <w:b/>
                <w:sz w:val="22"/>
                <w:szCs w:val="22"/>
              </w:rPr>
              <w:t>Срок действия Лимита</w:t>
            </w: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jc w:val="both"/>
              <w:rPr>
                <w:bCs/>
                <w:iCs/>
                <w:sz w:val="22"/>
                <w:szCs w:val="22"/>
              </w:rPr>
            </w:pPr>
            <w:r w:rsidRPr="000B5719">
              <w:rPr>
                <w:bCs/>
                <w:iCs/>
                <w:sz w:val="22"/>
                <w:szCs w:val="22"/>
              </w:rPr>
              <w:t>с даты заключения Кредитного Договора до «21» декабря 2027  г. включительно</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hideMark/>
          </w:tcPr>
          <w:p w:rsidR="003E728E" w:rsidRPr="000B5719" w:rsidRDefault="003E728E" w:rsidP="003C7F2C">
            <w:pPr>
              <w:rPr>
                <w:b/>
                <w:sz w:val="22"/>
                <w:szCs w:val="22"/>
              </w:rPr>
            </w:pPr>
            <w:r w:rsidRPr="000B5719">
              <w:rPr>
                <w:b/>
                <w:sz w:val="22"/>
                <w:szCs w:val="22"/>
              </w:rPr>
              <w:t>Срок Кредита (</w:t>
            </w:r>
            <w:proofErr w:type="spellStart"/>
            <w:r w:rsidRPr="000B5719">
              <w:rPr>
                <w:b/>
                <w:sz w:val="22"/>
                <w:szCs w:val="22"/>
              </w:rPr>
              <w:t>ов</w:t>
            </w:r>
            <w:proofErr w:type="spellEnd"/>
            <w:r w:rsidRPr="000B5719">
              <w:rPr>
                <w:b/>
                <w:sz w:val="22"/>
                <w:szCs w:val="22"/>
              </w:rPr>
              <w:t>)</w:t>
            </w: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jc w:val="both"/>
              <w:rPr>
                <w:bCs/>
                <w:iCs/>
                <w:sz w:val="22"/>
                <w:szCs w:val="22"/>
              </w:rPr>
            </w:pPr>
            <w:r w:rsidRPr="000B5719">
              <w:rPr>
                <w:sz w:val="22"/>
                <w:szCs w:val="22"/>
              </w:rPr>
              <w:t>Срок, на который предоставляется Кредит</w:t>
            </w:r>
            <w:r w:rsidRPr="000B5719">
              <w:rPr>
                <w:i/>
                <w:sz w:val="22"/>
                <w:szCs w:val="22"/>
              </w:rPr>
              <w:t xml:space="preserve">, </w:t>
            </w:r>
            <w:r w:rsidRPr="000B5719">
              <w:rPr>
                <w:sz w:val="22"/>
                <w:szCs w:val="22"/>
              </w:rPr>
              <w:t>но не более 36 (Тридцати шести) месяцев с даты выдачи соответствующего Кредита</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hideMark/>
          </w:tcPr>
          <w:p w:rsidR="003E728E" w:rsidRPr="000B5719" w:rsidRDefault="003E728E" w:rsidP="003C7F2C">
            <w:pPr>
              <w:rPr>
                <w:b/>
                <w:sz w:val="22"/>
                <w:szCs w:val="22"/>
              </w:rPr>
            </w:pPr>
            <w:r w:rsidRPr="000B5719">
              <w:rPr>
                <w:b/>
                <w:sz w:val="22"/>
                <w:szCs w:val="22"/>
              </w:rPr>
              <w:t>Процентная ставка</w:t>
            </w: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jc w:val="both"/>
              <w:rPr>
                <w:bCs/>
                <w:iCs/>
                <w:sz w:val="22"/>
                <w:szCs w:val="22"/>
              </w:rPr>
            </w:pPr>
            <w:r w:rsidRPr="000B5719">
              <w:rPr>
                <w:bCs/>
                <w:iCs/>
                <w:sz w:val="22"/>
                <w:szCs w:val="22"/>
              </w:rPr>
              <w:t>Процентная ставка может устанавливаться в виде фиксированной процентной ставки или в виде плавающей процентной ставки.</w:t>
            </w:r>
          </w:p>
          <w:p w:rsidR="003E728E" w:rsidRPr="000B5719" w:rsidRDefault="003E728E" w:rsidP="003C7F2C">
            <w:pPr>
              <w:jc w:val="both"/>
              <w:rPr>
                <w:bCs/>
                <w:iCs/>
                <w:sz w:val="22"/>
                <w:szCs w:val="22"/>
              </w:rPr>
            </w:pPr>
            <w:r w:rsidRPr="000B5719">
              <w:rPr>
                <w:bCs/>
                <w:iCs/>
                <w:sz w:val="22"/>
                <w:szCs w:val="22"/>
              </w:rPr>
              <w:t>Размер фиксированной процентной ставки не может превышать 25% (Двадцать пять) процентов годовых</w:t>
            </w:r>
          </w:p>
          <w:p w:rsidR="003E728E" w:rsidRPr="000B5719" w:rsidRDefault="003E728E" w:rsidP="003C7F2C">
            <w:pPr>
              <w:jc w:val="both"/>
              <w:rPr>
                <w:bCs/>
                <w:iCs/>
                <w:sz w:val="22"/>
                <w:szCs w:val="22"/>
              </w:rPr>
            </w:pPr>
            <w:r w:rsidRPr="000B5719">
              <w:rPr>
                <w:bCs/>
                <w:iCs/>
                <w:sz w:val="22"/>
                <w:szCs w:val="22"/>
              </w:rPr>
              <w:t>Размер плавающей процентной ставки не может превышать 5% (Пять) процентов годовых (фиксированная часть) + Ключевая ставка Банка России на Дату определения ставки (переменная часть процентной ставки);</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tcPr>
          <w:p w:rsidR="003E728E" w:rsidRPr="000B5719" w:rsidRDefault="003E728E" w:rsidP="003C7F2C">
            <w:pPr>
              <w:rPr>
                <w:b/>
                <w:sz w:val="22"/>
                <w:szCs w:val="22"/>
              </w:rPr>
            </w:pPr>
            <w:r w:rsidRPr="000B5719">
              <w:rPr>
                <w:b/>
                <w:sz w:val="22"/>
                <w:szCs w:val="22"/>
                <w:lang w:eastAsia="x-none"/>
              </w:rPr>
              <w:t>Комиссия за досрочное погашение Кредита (при условии согласования Сторонами в соответствии с подразделом «</w:t>
            </w:r>
            <w:r w:rsidRPr="000B5719">
              <w:rPr>
                <w:b/>
                <w:sz w:val="22"/>
                <w:szCs w:val="22"/>
              </w:rPr>
              <w:t xml:space="preserve">Порядок согласования существенных условий и </w:t>
            </w:r>
            <w:r w:rsidRPr="000B5719">
              <w:rPr>
                <w:b/>
                <w:sz w:val="22"/>
                <w:szCs w:val="22"/>
              </w:rPr>
              <w:lastRenderedPageBreak/>
              <w:t>заключения Кредитной сделки» и указании в Заявления на заключение Кредитной сделки»</w:t>
            </w:r>
          </w:p>
        </w:tc>
        <w:tc>
          <w:tcPr>
            <w:tcW w:w="3090" w:type="pct"/>
            <w:tcBorders>
              <w:top w:val="single" w:sz="4" w:space="0" w:color="auto"/>
              <w:left w:val="single" w:sz="4" w:space="0" w:color="auto"/>
              <w:bottom w:val="single" w:sz="4" w:space="0" w:color="auto"/>
              <w:right w:val="single" w:sz="4" w:space="0" w:color="auto"/>
            </w:tcBorders>
          </w:tcPr>
          <w:p w:rsidR="003E728E" w:rsidRPr="000B5719" w:rsidRDefault="003E728E" w:rsidP="003C7F2C">
            <w:pPr>
              <w:ind w:firstLine="709"/>
              <w:jc w:val="both"/>
              <w:rPr>
                <w:sz w:val="22"/>
                <w:szCs w:val="22"/>
              </w:rPr>
            </w:pPr>
            <w:r w:rsidRPr="000B5719">
              <w:rPr>
                <w:sz w:val="22"/>
                <w:szCs w:val="22"/>
              </w:rPr>
              <w:lastRenderedPageBreak/>
              <w:t>Размер комиссии за досрочное погашение Кредита определяется Сторонами при заключении Кредитной сделки и указывается в Заявление на заключение Кредитной сделки.</w:t>
            </w:r>
          </w:p>
          <w:p w:rsidR="003E728E" w:rsidRPr="000B5719" w:rsidRDefault="003E728E" w:rsidP="003C7F2C">
            <w:pPr>
              <w:ind w:firstLine="709"/>
              <w:jc w:val="both"/>
              <w:rPr>
                <w:sz w:val="22"/>
                <w:szCs w:val="22"/>
              </w:rPr>
            </w:pPr>
            <w:r w:rsidRPr="000B5719">
              <w:rPr>
                <w:sz w:val="22"/>
                <w:szCs w:val="22"/>
              </w:rPr>
              <w:t xml:space="preserve">В случае если Сторонами при заключении Кредитной сделки, в соответствии с разделом «Порядок </w:t>
            </w:r>
            <w:r w:rsidRPr="000B5719">
              <w:rPr>
                <w:sz w:val="22"/>
                <w:szCs w:val="22"/>
              </w:rPr>
              <w:lastRenderedPageBreak/>
              <w:t xml:space="preserve">согласования существенных условий и заключения Кредитной сделки» Кредитного Договора, согласована возможность досрочного погашения Кредита, то ЗАЕМЩИКОМ предварительно направляется Сообщение о досрочном погашении в следующем порядке. </w:t>
            </w:r>
          </w:p>
          <w:p w:rsidR="003E728E" w:rsidRPr="000B5719" w:rsidRDefault="003E728E" w:rsidP="003C7F2C">
            <w:pPr>
              <w:jc w:val="both"/>
              <w:rPr>
                <w:sz w:val="22"/>
                <w:szCs w:val="22"/>
              </w:rPr>
            </w:pPr>
            <w:r w:rsidRPr="000B5719">
              <w:rPr>
                <w:sz w:val="22"/>
                <w:szCs w:val="22"/>
              </w:rPr>
              <w:t>Сообщение о досрочном погашении должно быть направлено в БАНК не позднее чем за 3 (Три) рабочих дня до даты предполагаемого досрочного погашения.</w:t>
            </w:r>
          </w:p>
          <w:p w:rsidR="003E728E" w:rsidRPr="000B5719" w:rsidRDefault="003E728E" w:rsidP="003C7F2C">
            <w:pPr>
              <w:jc w:val="both"/>
              <w:rPr>
                <w:sz w:val="22"/>
                <w:szCs w:val="22"/>
              </w:rPr>
            </w:pPr>
            <w:r w:rsidRPr="000B5719">
              <w:rPr>
                <w:sz w:val="22"/>
                <w:szCs w:val="22"/>
              </w:rPr>
              <w:t>Сообщение о досрочном погашении должно содержать:</w:t>
            </w:r>
          </w:p>
          <w:p w:rsidR="003E728E" w:rsidRPr="000B5719" w:rsidRDefault="003E728E" w:rsidP="003C7F2C">
            <w:pPr>
              <w:jc w:val="both"/>
              <w:rPr>
                <w:sz w:val="22"/>
                <w:szCs w:val="22"/>
              </w:rPr>
            </w:pPr>
            <w:r w:rsidRPr="000B5719">
              <w:rPr>
                <w:sz w:val="22"/>
                <w:szCs w:val="22"/>
              </w:rPr>
              <w:t>– реквизиты Кредитного Договора и Кредитной сделки;</w:t>
            </w:r>
          </w:p>
          <w:p w:rsidR="003E728E" w:rsidRPr="000B5719" w:rsidRDefault="003E728E" w:rsidP="003C7F2C">
            <w:pPr>
              <w:jc w:val="both"/>
              <w:rPr>
                <w:sz w:val="22"/>
                <w:szCs w:val="22"/>
              </w:rPr>
            </w:pPr>
            <w:r w:rsidRPr="000B5719">
              <w:rPr>
                <w:sz w:val="22"/>
                <w:szCs w:val="22"/>
              </w:rPr>
              <w:t>– сумму Кредита либо его части, планируемой к досрочному погашению;</w:t>
            </w:r>
          </w:p>
          <w:p w:rsidR="003E728E" w:rsidRPr="000B5719" w:rsidRDefault="003E728E" w:rsidP="003C7F2C">
            <w:pPr>
              <w:jc w:val="both"/>
              <w:rPr>
                <w:sz w:val="22"/>
                <w:szCs w:val="22"/>
              </w:rPr>
            </w:pPr>
            <w:r w:rsidRPr="000B5719">
              <w:rPr>
                <w:sz w:val="22"/>
                <w:szCs w:val="22"/>
              </w:rPr>
              <w:t>– планируемую дату досрочного погашения Кредита или его части.</w:t>
            </w:r>
          </w:p>
          <w:p w:rsidR="003E728E" w:rsidRPr="000B5719" w:rsidRDefault="003E728E" w:rsidP="003C7F2C">
            <w:pPr>
              <w:jc w:val="both"/>
              <w:rPr>
                <w:sz w:val="22"/>
                <w:szCs w:val="22"/>
              </w:rPr>
            </w:pPr>
            <w:r w:rsidRPr="000B5719">
              <w:rPr>
                <w:sz w:val="22"/>
                <w:szCs w:val="22"/>
              </w:rPr>
              <w:t>В случае если денежных средств, поступивших на Счет ЗАЕМЩИКА, недостаточно для погашения Кредита или его части по Кредитной сделке в размере, заявленном ЗАЕМЩИКОМ в сообщении о досрочном погашении, Стороны согласовали следующий порядок действий.</w:t>
            </w:r>
          </w:p>
          <w:p w:rsidR="003E728E" w:rsidRPr="000B5719" w:rsidRDefault="003E728E" w:rsidP="003C7F2C">
            <w:pPr>
              <w:jc w:val="both"/>
              <w:rPr>
                <w:sz w:val="22"/>
                <w:szCs w:val="22"/>
              </w:rPr>
            </w:pPr>
            <w:r w:rsidRPr="000B5719">
              <w:rPr>
                <w:sz w:val="22"/>
                <w:szCs w:val="22"/>
              </w:rPr>
              <w:t xml:space="preserve">Стороны признают, что ЗАЕМЩИК, при таких обстоятельствах, считается изменившим в одностороннем порядке заявленный размер досрочного погашения Кредита или его части по Кредитной сделке (далее – Измененный размер досрочного погашения Кредита), который в таком случае равен разнице между фактически поступившей на Счет ЗАЕМЩИКА денежной суммой и ранее согласованной Сторонами Комиссией за досрочное погашение Кредита. </w:t>
            </w:r>
          </w:p>
          <w:p w:rsidR="003E728E" w:rsidRPr="000B5719" w:rsidRDefault="003E728E" w:rsidP="003C7F2C">
            <w:pPr>
              <w:jc w:val="both"/>
              <w:rPr>
                <w:sz w:val="22"/>
                <w:szCs w:val="22"/>
              </w:rPr>
            </w:pPr>
            <w:r w:rsidRPr="000B5719">
              <w:rPr>
                <w:sz w:val="22"/>
                <w:szCs w:val="22"/>
              </w:rPr>
              <w:t>Для целей погашения части Кредита ЗАЕМЩИК предоставляет БАНКУ право самостоятельно осуществить расчет Комиссии за досрочное погашение Кредита, исходя из Измененного размера досрочного погашения Кредита.</w:t>
            </w:r>
          </w:p>
          <w:p w:rsidR="003E728E" w:rsidRPr="000B5719" w:rsidRDefault="003E728E" w:rsidP="003C7F2C">
            <w:pPr>
              <w:jc w:val="both"/>
              <w:rPr>
                <w:sz w:val="22"/>
                <w:szCs w:val="22"/>
              </w:rPr>
            </w:pPr>
            <w:r w:rsidRPr="000B5719">
              <w:rPr>
                <w:sz w:val="22"/>
                <w:szCs w:val="22"/>
              </w:rPr>
              <w:t>Досрочное погашение Кредита по Кредитной сделке не осуществляется, если денежных средств на Счете ЗАЕМЩИКА недостаточно для погашения Измененного размера досрочного погашения Кредита и Комиссии за досрочное погашение Кредита, рассчитанной БАНКОМ.</w:t>
            </w:r>
          </w:p>
          <w:p w:rsidR="003E728E" w:rsidRPr="000B5719" w:rsidRDefault="003E728E" w:rsidP="003C7F2C">
            <w:pPr>
              <w:jc w:val="both"/>
              <w:rPr>
                <w:bCs/>
                <w:iCs/>
                <w:sz w:val="22"/>
                <w:szCs w:val="22"/>
              </w:rPr>
            </w:pPr>
            <w:r w:rsidRPr="000B5719">
              <w:rPr>
                <w:sz w:val="22"/>
                <w:szCs w:val="22"/>
              </w:rPr>
              <w:t>Комиссия за досрочное погашение Кредита НДС не облагается на основании подп. 3 п. 3 ст. 149 Налогового кодекса Российской Федерации</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tcPr>
          <w:p w:rsidR="003E728E" w:rsidRPr="000B5719" w:rsidRDefault="003E728E" w:rsidP="003C7F2C">
            <w:pPr>
              <w:rPr>
                <w:b/>
                <w:sz w:val="22"/>
                <w:szCs w:val="22"/>
                <w:lang w:eastAsia="x-none"/>
              </w:rPr>
            </w:pPr>
            <w:r w:rsidRPr="000B5719">
              <w:rPr>
                <w:b/>
                <w:sz w:val="22"/>
                <w:szCs w:val="22"/>
              </w:rPr>
              <w:lastRenderedPageBreak/>
              <w:t>Изменение процентной ставки за пользование Кредитом по соглашению Сторон</w:t>
            </w:r>
          </w:p>
        </w:tc>
        <w:tc>
          <w:tcPr>
            <w:tcW w:w="3090" w:type="pct"/>
            <w:tcBorders>
              <w:top w:val="single" w:sz="4" w:space="0" w:color="auto"/>
              <w:left w:val="single" w:sz="4" w:space="0" w:color="auto"/>
              <w:bottom w:val="single" w:sz="4" w:space="0" w:color="auto"/>
              <w:right w:val="single" w:sz="4" w:space="0" w:color="auto"/>
            </w:tcBorders>
          </w:tcPr>
          <w:p w:rsidR="003E728E" w:rsidRPr="000B5719" w:rsidRDefault="003E728E" w:rsidP="003C7F2C">
            <w:pPr>
              <w:widowControl w:val="0"/>
              <w:suppressAutoHyphens/>
              <w:jc w:val="both"/>
              <w:rPr>
                <w:sz w:val="22"/>
                <w:szCs w:val="22"/>
              </w:rPr>
            </w:pPr>
            <w:r w:rsidRPr="000B5719">
              <w:rPr>
                <w:sz w:val="22"/>
                <w:szCs w:val="22"/>
              </w:rPr>
              <w:t>Процентная ставка за пользование Кредитом может быть изменена Сторонами в случае изменения конъюнктуры денежного рынка и стоимости привлекаемых БАНКОМ ресурсов. Изменение процентной ставки оформляется дополнительным соглашением к Кредитному Договору.</w:t>
            </w:r>
          </w:p>
          <w:p w:rsidR="003E728E" w:rsidRPr="000B5719" w:rsidRDefault="003E728E" w:rsidP="003C7F2C">
            <w:pPr>
              <w:widowControl w:val="0"/>
              <w:suppressAutoHyphens/>
              <w:jc w:val="both"/>
              <w:rPr>
                <w:sz w:val="22"/>
                <w:szCs w:val="22"/>
              </w:rPr>
            </w:pPr>
            <w:r w:rsidRPr="000B5719">
              <w:rPr>
                <w:sz w:val="22"/>
                <w:szCs w:val="22"/>
              </w:rPr>
              <w:t xml:space="preserve">В целях изменения процентной ставки за пользование Кредитом Стороны осуществляют следующие действия. </w:t>
            </w:r>
          </w:p>
          <w:p w:rsidR="003E728E" w:rsidRPr="000B5719" w:rsidRDefault="003E728E" w:rsidP="003C7F2C">
            <w:pPr>
              <w:widowControl w:val="0"/>
              <w:suppressAutoHyphens/>
              <w:jc w:val="both"/>
              <w:rPr>
                <w:sz w:val="22"/>
                <w:szCs w:val="22"/>
              </w:rPr>
            </w:pPr>
            <w:r w:rsidRPr="000B5719">
              <w:rPr>
                <w:sz w:val="22"/>
                <w:szCs w:val="22"/>
              </w:rPr>
              <w:t xml:space="preserve">БАНК направляет ЗАЕМЩИКУ извещение (предложение) об изменении процентной ставки с указанием предлагаемого изменения (далее – Извещение об изменении процентной ставки). </w:t>
            </w:r>
          </w:p>
          <w:p w:rsidR="003E728E" w:rsidRPr="000B5719" w:rsidRDefault="003E728E" w:rsidP="003C7F2C">
            <w:pPr>
              <w:widowControl w:val="0"/>
              <w:suppressAutoHyphens/>
              <w:jc w:val="both"/>
              <w:rPr>
                <w:sz w:val="22"/>
                <w:szCs w:val="22"/>
              </w:rPr>
            </w:pPr>
            <w:r w:rsidRPr="000B5719">
              <w:rPr>
                <w:sz w:val="22"/>
                <w:szCs w:val="22"/>
              </w:rPr>
              <w:t xml:space="preserve">ЗАЕМЩИК вправе в течение 30 (Тридцати) календарных дней с даты получения ЗАЕМЩИКОМ Извещения об изменении процентной ставки либо подписать соответствующее дополнительное соглашение к Кредитному Договору, либо осуществить возврат Кредита, при этом комиссия за досрочное погашение Кредита не </w:t>
            </w:r>
            <w:r w:rsidRPr="000B5719">
              <w:rPr>
                <w:sz w:val="22"/>
                <w:szCs w:val="22"/>
              </w:rPr>
              <w:lastRenderedPageBreak/>
              <w:t>взимается.</w:t>
            </w:r>
          </w:p>
          <w:p w:rsidR="003E728E" w:rsidRPr="000B5719" w:rsidRDefault="003E728E" w:rsidP="003C7F2C">
            <w:pPr>
              <w:widowControl w:val="0"/>
              <w:suppressAutoHyphens/>
              <w:jc w:val="both"/>
              <w:rPr>
                <w:sz w:val="22"/>
                <w:szCs w:val="22"/>
              </w:rPr>
            </w:pPr>
            <w:r w:rsidRPr="000B5719">
              <w:rPr>
                <w:sz w:val="22"/>
                <w:szCs w:val="22"/>
              </w:rPr>
              <w:t>На период с даты получения ЗАЕМЩИКОМ Извещения об изменении процентной ставки до даты подписания дополнительного соглашения о согласовании нового значения процентной ставки или истечения 30-дневного (Тридцатидневного) срока, если в указанный срок не будет подписано соответствующее дополнительное соглашение к Кредитному Договору, применяется процентная ставка, предусмотренная Кредитной сделкой и условиями Кредитного Договора.</w:t>
            </w:r>
          </w:p>
          <w:p w:rsidR="003E728E" w:rsidRPr="000B5719" w:rsidRDefault="003E728E" w:rsidP="003C7F2C">
            <w:pPr>
              <w:jc w:val="both"/>
              <w:rPr>
                <w:sz w:val="22"/>
                <w:szCs w:val="22"/>
              </w:rPr>
            </w:pPr>
            <w:r w:rsidRPr="000B5719">
              <w:rPr>
                <w:sz w:val="22"/>
                <w:szCs w:val="22"/>
              </w:rPr>
              <w:t>Если дополнительное соглашение в указанный срок не будет подписано, то по истечении 30 (Тридцати) календарных дней с даты получения ЗАЕМЩИКОМ Извещения об изменении процентной ставки срок возврата Кредита считается наступившим, при этом до фактического возврата Кредита будет применяться процентная ставка, предусмотренная Кредитной сделкой и условиями Кредитного Договора</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tcPr>
          <w:p w:rsidR="003E728E" w:rsidRPr="000B5719" w:rsidRDefault="003E728E" w:rsidP="003C7F2C">
            <w:pPr>
              <w:rPr>
                <w:b/>
                <w:sz w:val="22"/>
                <w:szCs w:val="22"/>
              </w:rPr>
            </w:pPr>
            <w:r w:rsidRPr="000B5719">
              <w:rPr>
                <w:b/>
                <w:sz w:val="22"/>
                <w:szCs w:val="22"/>
              </w:rPr>
              <w:lastRenderedPageBreak/>
              <w:t>Изменение БАНКОМ процентной ставки за пользование Кредитом в одностороннем порядке в случае неисполнения / ненадлежащего исполнения ЗАЕМЩИКОМ обязательств, предусмотренных</w:t>
            </w:r>
            <w:r w:rsidRPr="000B5719">
              <w:rPr>
                <w:b/>
                <w:sz w:val="22"/>
                <w:szCs w:val="22"/>
                <w:lang w:eastAsia="x-none"/>
              </w:rPr>
              <w:t xml:space="preserve"> в разделе «Финансовые условия»  Приложения №1 к Кредитному Договору</w:t>
            </w:r>
          </w:p>
        </w:tc>
        <w:tc>
          <w:tcPr>
            <w:tcW w:w="3090" w:type="pct"/>
            <w:tcBorders>
              <w:top w:val="single" w:sz="4" w:space="0" w:color="auto"/>
              <w:left w:val="single" w:sz="4" w:space="0" w:color="auto"/>
              <w:bottom w:val="single" w:sz="4" w:space="0" w:color="auto"/>
              <w:right w:val="single" w:sz="4" w:space="0" w:color="auto"/>
            </w:tcBorders>
          </w:tcPr>
          <w:p w:rsidR="003E728E" w:rsidRPr="000B5719" w:rsidRDefault="003E728E" w:rsidP="003C7F2C">
            <w:pPr>
              <w:jc w:val="both"/>
              <w:rPr>
                <w:sz w:val="22"/>
                <w:szCs w:val="22"/>
              </w:rPr>
            </w:pPr>
            <w:r w:rsidRPr="000B5719">
              <w:rPr>
                <w:sz w:val="22"/>
                <w:szCs w:val="22"/>
              </w:rPr>
              <w:t>БАНК вправе в одностороннем внесудебном порядке изменить размер процентной ставки.</w:t>
            </w:r>
          </w:p>
          <w:p w:rsidR="003E728E" w:rsidRPr="000B5719" w:rsidRDefault="003E728E" w:rsidP="003C7F2C">
            <w:pPr>
              <w:jc w:val="both"/>
              <w:rPr>
                <w:sz w:val="22"/>
                <w:szCs w:val="22"/>
              </w:rPr>
            </w:pPr>
            <w:r w:rsidRPr="000B5719">
              <w:rPr>
                <w:sz w:val="22"/>
                <w:szCs w:val="22"/>
              </w:rPr>
              <w:t>Предельное значение изменения процентной ставки за пользование Кредитом – не более чем на 0,2 (Ноль целых две десятых) процентных пунктов (а).</w:t>
            </w:r>
          </w:p>
          <w:p w:rsidR="003E728E" w:rsidRPr="000B5719" w:rsidRDefault="003E728E" w:rsidP="003C7F2C">
            <w:pPr>
              <w:jc w:val="both"/>
              <w:rPr>
                <w:sz w:val="22"/>
                <w:szCs w:val="22"/>
              </w:rPr>
            </w:pPr>
            <w:r w:rsidRPr="000B5719">
              <w:rPr>
                <w:sz w:val="22"/>
                <w:szCs w:val="22"/>
              </w:rPr>
              <w:t>Основания для изменения процентной ставки за пользование Кредитом:</w:t>
            </w:r>
          </w:p>
          <w:p w:rsidR="003E728E" w:rsidRPr="000B5719" w:rsidRDefault="003E728E" w:rsidP="003C7F2C">
            <w:pPr>
              <w:jc w:val="both"/>
              <w:rPr>
                <w:sz w:val="22"/>
                <w:szCs w:val="22"/>
                <w:lang w:eastAsia="x-none"/>
              </w:rPr>
            </w:pPr>
            <w:r w:rsidRPr="000B5719">
              <w:rPr>
                <w:sz w:val="22"/>
                <w:szCs w:val="22"/>
              </w:rPr>
              <w:t xml:space="preserve">– в сторону увеличения, но не более чем на 0,2 (Ноль целых две десятых) процентных пунктов (а) в случае неисполнения / ненадлежащего исполнения ЗАЕМЩИКОМ обязательств (а), предусмотренных (ого) п. 2.1 </w:t>
            </w:r>
            <w:r w:rsidRPr="000B5719">
              <w:rPr>
                <w:sz w:val="22"/>
                <w:szCs w:val="22"/>
                <w:lang w:eastAsia="x-none"/>
              </w:rPr>
              <w:t>раздела «Финансовые условия» Приложения №1 к</w:t>
            </w:r>
            <w:r w:rsidRPr="000B5719">
              <w:rPr>
                <w:sz w:val="22"/>
                <w:szCs w:val="22"/>
                <w:lang w:val="x-none" w:eastAsia="x-none"/>
              </w:rPr>
              <w:t xml:space="preserve"> </w:t>
            </w:r>
            <w:r w:rsidRPr="000B5719">
              <w:rPr>
                <w:sz w:val="22"/>
                <w:szCs w:val="22"/>
                <w:lang w:eastAsia="x-none"/>
              </w:rPr>
              <w:t>Кредитному</w:t>
            </w:r>
            <w:r w:rsidRPr="000B5719">
              <w:rPr>
                <w:sz w:val="22"/>
                <w:szCs w:val="22"/>
                <w:lang w:val="x-none" w:eastAsia="x-none"/>
              </w:rPr>
              <w:t xml:space="preserve"> Договор</w:t>
            </w:r>
            <w:r w:rsidRPr="000B5719">
              <w:rPr>
                <w:sz w:val="22"/>
                <w:szCs w:val="22"/>
                <w:lang w:eastAsia="x-none"/>
              </w:rPr>
              <w:t>у;</w:t>
            </w:r>
          </w:p>
          <w:p w:rsidR="003E728E" w:rsidRPr="000B5719" w:rsidRDefault="003E728E" w:rsidP="003C7F2C">
            <w:pPr>
              <w:jc w:val="both"/>
              <w:rPr>
                <w:sz w:val="22"/>
                <w:szCs w:val="22"/>
              </w:rPr>
            </w:pPr>
            <w:r w:rsidRPr="000B5719">
              <w:rPr>
                <w:sz w:val="22"/>
                <w:szCs w:val="22"/>
              </w:rPr>
              <w:t xml:space="preserve">– в сторону уменьшения в размере процентных пунктов, на которые было произведено увеличение, в случае исполнения ЗАЕМЩИКОМ обязательств, предусмотренных п. 2.1. </w:t>
            </w:r>
            <w:r w:rsidRPr="000B5719">
              <w:rPr>
                <w:sz w:val="22"/>
                <w:szCs w:val="22"/>
                <w:lang w:eastAsia="x-none"/>
              </w:rPr>
              <w:t>раздела «Финансовые условия» Приложения №1 к</w:t>
            </w:r>
            <w:r w:rsidRPr="000B5719">
              <w:rPr>
                <w:sz w:val="22"/>
                <w:szCs w:val="22"/>
                <w:lang w:val="x-none" w:eastAsia="x-none"/>
              </w:rPr>
              <w:t xml:space="preserve"> </w:t>
            </w:r>
            <w:r w:rsidRPr="000B5719">
              <w:rPr>
                <w:sz w:val="22"/>
                <w:szCs w:val="22"/>
                <w:lang w:eastAsia="x-none"/>
              </w:rPr>
              <w:t>Кредитному</w:t>
            </w:r>
            <w:r w:rsidRPr="000B5719">
              <w:rPr>
                <w:sz w:val="22"/>
                <w:szCs w:val="22"/>
                <w:lang w:val="x-none" w:eastAsia="x-none"/>
              </w:rPr>
              <w:t xml:space="preserve"> Договор</w:t>
            </w:r>
            <w:r w:rsidRPr="000B5719">
              <w:rPr>
                <w:sz w:val="22"/>
                <w:szCs w:val="22"/>
                <w:lang w:eastAsia="x-none"/>
              </w:rPr>
              <w:t>у</w:t>
            </w:r>
            <w:r w:rsidRPr="000B5719">
              <w:rPr>
                <w:sz w:val="22"/>
                <w:szCs w:val="22"/>
              </w:rPr>
              <w:t>.</w:t>
            </w:r>
          </w:p>
          <w:p w:rsidR="003E728E" w:rsidRPr="000B5719" w:rsidRDefault="003E728E" w:rsidP="003C7F2C">
            <w:pPr>
              <w:tabs>
                <w:tab w:val="left" w:pos="1168"/>
              </w:tabs>
              <w:jc w:val="both"/>
              <w:rPr>
                <w:sz w:val="22"/>
                <w:szCs w:val="22"/>
              </w:rPr>
            </w:pPr>
            <w:r w:rsidRPr="000B5719">
              <w:rPr>
                <w:sz w:val="22"/>
                <w:szCs w:val="22"/>
              </w:rPr>
              <w:t xml:space="preserve">Об изменении процентной ставки за пользование Кредитом БАНК направляет ЗАЕМЩИКУ соответствующее уведомление (извещение). </w:t>
            </w:r>
          </w:p>
          <w:p w:rsidR="003E728E" w:rsidRPr="000B5719" w:rsidRDefault="003E728E" w:rsidP="003C7F2C">
            <w:pPr>
              <w:widowControl w:val="0"/>
              <w:suppressAutoHyphens/>
              <w:jc w:val="both"/>
              <w:rPr>
                <w:sz w:val="22"/>
                <w:szCs w:val="22"/>
              </w:rPr>
            </w:pPr>
            <w:r w:rsidRPr="000B5719">
              <w:rPr>
                <w:sz w:val="22"/>
                <w:szCs w:val="22"/>
              </w:rPr>
              <w:t xml:space="preserve">Новое значение процентной ставки применяется с первого числа месяца, следующего за месяцем направления такого уведомления (извещения) до первого числа месяца, в котором БАНКОМ было выявлено выполнение ЗАЕМЩИКОМ  обязательств, предусмотренных п. 2.1. </w:t>
            </w:r>
            <w:r w:rsidRPr="000B5719">
              <w:rPr>
                <w:sz w:val="22"/>
                <w:szCs w:val="22"/>
                <w:lang w:eastAsia="x-none"/>
              </w:rPr>
              <w:t>раздела «Финансовые условия» Приложения №1 к</w:t>
            </w:r>
            <w:r w:rsidRPr="000B5719">
              <w:rPr>
                <w:sz w:val="22"/>
                <w:szCs w:val="22"/>
                <w:lang w:val="x-none" w:eastAsia="x-none"/>
              </w:rPr>
              <w:t xml:space="preserve"> </w:t>
            </w:r>
            <w:r w:rsidRPr="000B5719">
              <w:rPr>
                <w:sz w:val="22"/>
                <w:szCs w:val="22"/>
                <w:lang w:eastAsia="x-none"/>
              </w:rPr>
              <w:t>Кредитному</w:t>
            </w:r>
            <w:r w:rsidRPr="000B5719">
              <w:rPr>
                <w:sz w:val="22"/>
                <w:szCs w:val="22"/>
                <w:lang w:val="x-none" w:eastAsia="x-none"/>
              </w:rPr>
              <w:t xml:space="preserve"> Договор</w:t>
            </w:r>
            <w:r w:rsidRPr="000B5719">
              <w:rPr>
                <w:sz w:val="22"/>
                <w:szCs w:val="22"/>
                <w:lang w:eastAsia="x-none"/>
              </w:rPr>
              <w:t>у</w:t>
            </w:r>
            <w:r w:rsidRPr="000B5719">
              <w:rPr>
                <w:sz w:val="22"/>
                <w:szCs w:val="22"/>
              </w:rPr>
              <w:t>.</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hideMark/>
          </w:tcPr>
          <w:p w:rsidR="003E728E" w:rsidRPr="000B5719" w:rsidRDefault="003E728E" w:rsidP="003C7F2C">
            <w:pPr>
              <w:rPr>
                <w:b/>
                <w:sz w:val="22"/>
                <w:szCs w:val="22"/>
              </w:rPr>
            </w:pPr>
            <w:r w:rsidRPr="000B5719">
              <w:rPr>
                <w:b/>
                <w:bCs/>
                <w:sz w:val="22"/>
                <w:szCs w:val="22"/>
                <w:lang w:eastAsia="x-none"/>
              </w:rPr>
              <w:t>Штрафная неустойка за каждый день просрочки ЗАЕМЩИКОМ любого платежа, предусмотренного Кредитной сделкой (% от суммы не исполненных в срок обязательств)</w:t>
            </w: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jc w:val="both"/>
              <w:rPr>
                <w:bCs/>
                <w:iCs/>
                <w:sz w:val="22"/>
                <w:szCs w:val="22"/>
              </w:rPr>
            </w:pPr>
            <w:r w:rsidRPr="000B5719">
              <w:rPr>
                <w:sz w:val="22"/>
                <w:szCs w:val="22"/>
              </w:rPr>
              <w:t>0,01% (Ноль целых одна сотая) процентов от суммы не исполненных в срок обязательств ЗАЕМЩИКА перед БАНКОМ</w:t>
            </w:r>
          </w:p>
        </w:tc>
      </w:tr>
      <w:tr w:rsidR="003E728E" w:rsidRPr="000B5719" w:rsidTr="00132693">
        <w:tc>
          <w:tcPr>
            <w:tcW w:w="1910" w:type="pct"/>
            <w:tcBorders>
              <w:top w:val="single" w:sz="4" w:space="0" w:color="auto"/>
              <w:left w:val="single" w:sz="4" w:space="0" w:color="auto"/>
              <w:bottom w:val="single" w:sz="4" w:space="0" w:color="auto"/>
              <w:right w:val="single" w:sz="4" w:space="0" w:color="auto"/>
            </w:tcBorders>
            <w:shd w:val="clear" w:color="auto" w:fill="F2F2F2"/>
            <w:hideMark/>
          </w:tcPr>
          <w:p w:rsidR="003E728E" w:rsidRPr="000B5719" w:rsidRDefault="003E728E" w:rsidP="003C7F2C">
            <w:pPr>
              <w:rPr>
                <w:b/>
                <w:sz w:val="22"/>
                <w:szCs w:val="22"/>
              </w:rPr>
            </w:pPr>
            <w:r w:rsidRPr="000B5719">
              <w:rPr>
                <w:b/>
                <w:sz w:val="22"/>
                <w:szCs w:val="22"/>
              </w:rPr>
              <w:t>Срок действия договора поручительства</w:t>
            </w:r>
          </w:p>
        </w:tc>
        <w:tc>
          <w:tcPr>
            <w:tcW w:w="3090" w:type="pct"/>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jc w:val="both"/>
              <w:rPr>
                <w:bCs/>
                <w:iCs/>
                <w:sz w:val="22"/>
                <w:szCs w:val="22"/>
              </w:rPr>
            </w:pPr>
            <w:r w:rsidRPr="000B5719">
              <w:rPr>
                <w:bCs/>
                <w:iCs/>
                <w:sz w:val="22"/>
                <w:szCs w:val="22"/>
              </w:rPr>
              <w:t>До 21.12.2030 включительно</w:t>
            </w:r>
          </w:p>
        </w:tc>
      </w:tr>
    </w:tbl>
    <w:p w:rsidR="003E728E" w:rsidRPr="000B5719" w:rsidRDefault="003E728E" w:rsidP="003E728E">
      <w:pPr>
        <w:autoSpaceDE w:val="0"/>
        <w:autoSpaceDN w:val="0"/>
        <w:adjustRightInd w:val="0"/>
        <w:jc w:val="both"/>
        <w:rPr>
          <w:iCs/>
          <w:sz w:val="22"/>
          <w:szCs w:val="22"/>
        </w:rPr>
      </w:pPr>
      <w:r w:rsidRPr="000B5719">
        <w:rPr>
          <w:iCs/>
          <w:sz w:val="22"/>
          <w:szCs w:val="22"/>
        </w:rPr>
        <w:t>Поручительство обеспечивает:</w:t>
      </w:r>
    </w:p>
    <w:p w:rsidR="003E728E" w:rsidRPr="000B5719" w:rsidRDefault="003E728E" w:rsidP="003E728E">
      <w:pPr>
        <w:widowControl w:val="0"/>
        <w:contextualSpacing/>
        <w:jc w:val="both"/>
        <w:rPr>
          <w:sz w:val="22"/>
          <w:szCs w:val="22"/>
        </w:rPr>
      </w:pPr>
      <w:r w:rsidRPr="000B5719">
        <w:rPr>
          <w:sz w:val="22"/>
          <w:szCs w:val="22"/>
        </w:rPr>
        <w:t xml:space="preserve">– своевременное и полное исполнение Заемщиком всех обязательств по Договору основного </w:t>
      </w:r>
      <w:r w:rsidRPr="000B5719">
        <w:rPr>
          <w:sz w:val="22"/>
          <w:szCs w:val="22"/>
        </w:rPr>
        <w:lastRenderedPageBreak/>
        <w:t>обязательства, в том числе уплату комиссий, штрафных неустоек по Договору основного обязательства в объеме задолженности Заемщика на момент удовлетворения требований БАНКА;</w:t>
      </w:r>
    </w:p>
    <w:p w:rsidR="003E728E" w:rsidRPr="000B5719" w:rsidRDefault="003E728E" w:rsidP="003E728E">
      <w:pPr>
        <w:widowControl w:val="0"/>
        <w:contextualSpacing/>
        <w:jc w:val="both"/>
        <w:rPr>
          <w:sz w:val="22"/>
          <w:szCs w:val="22"/>
        </w:rPr>
      </w:pPr>
      <w:r w:rsidRPr="000B5719">
        <w:rPr>
          <w:sz w:val="22"/>
          <w:szCs w:val="22"/>
        </w:rPr>
        <w:t>– возмещение убытков, причиненных просрочкой исполнения и</w:t>
      </w:r>
      <w:r w:rsidRPr="000B5719">
        <w:rPr>
          <w:sz w:val="22"/>
          <w:szCs w:val="22"/>
          <w:lang w:val="en-US"/>
        </w:rPr>
        <w:t> </w:t>
      </w:r>
      <w:r w:rsidRPr="000B5719">
        <w:rPr>
          <w:sz w:val="22"/>
          <w:szCs w:val="22"/>
        </w:rPr>
        <w:t>/</w:t>
      </w:r>
      <w:r w:rsidRPr="000B5719">
        <w:rPr>
          <w:sz w:val="22"/>
          <w:szCs w:val="22"/>
          <w:lang w:val="en-US"/>
        </w:rPr>
        <w:t> </w:t>
      </w:r>
      <w:r w:rsidRPr="000B5719">
        <w:rPr>
          <w:sz w:val="22"/>
          <w:szCs w:val="22"/>
        </w:rPr>
        <w:t>или неисполнением Договора основного обязательства, в том числе возмещение имущественных потерь БАНКА;</w:t>
      </w:r>
    </w:p>
    <w:p w:rsidR="003E728E" w:rsidRPr="000B5719" w:rsidRDefault="003E728E" w:rsidP="003E728E">
      <w:pPr>
        <w:widowControl w:val="0"/>
        <w:contextualSpacing/>
        <w:jc w:val="both"/>
        <w:rPr>
          <w:sz w:val="22"/>
          <w:szCs w:val="22"/>
        </w:rPr>
      </w:pPr>
      <w:r w:rsidRPr="000B5719">
        <w:rPr>
          <w:sz w:val="22"/>
          <w:szCs w:val="22"/>
        </w:rPr>
        <w:t>– уплату процентов за неправомерное пользование чужими денежными средствами;</w:t>
      </w:r>
    </w:p>
    <w:p w:rsidR="003E728E" w:rsidRPr="000B5719" w:rsidRDefault="003E728E" w:rsidP="003E728E">
      <w:pPr>
        <w:widowControl w:val="0"/>
        <w:contextualSpacing/>
        <w:jc w:val="both"/>
        <w:rPr>
          <w:sz w:val="22"/>
          <w:szCs w:val="22"/>
        </w:rPr>
      </w:pPr>
      <w:r w:rsidRPr="000B5719">
        <w:rPr>
          <w:sz w:val="22"/>
          <w:szCs w:val="22"/>
        </w:rPr>
        <w:t>– возмещение документально подтвержденных судебных издержек в случае возникновения спора по Договору основного обязательства;</w:t>
      </w:r>
    </w:p>
    <w:p w:rsidR="003E728E" w:rsidRPr="000B5719" w:rsidRDefault="003E728E" w:rsidP="003E728E">
      <w:pPr>
        <w:widowControl w:val="0"/>
        <w:suppressAutoHyphens/>
        <w:contextualSpacing/>
        <w:jc w:val="both"/>
        <w:rPr>
          <w:sz w:val="22"/>
          <w:szCs w:val="22"/>
        </w:rPr>
      </w:pPr>
      <w:r w:rsidRPr="000B5719">
        <w:rPr>
          <w:sz w:val="22"/>
          <w:szCs w:val="22"/>
        </w:rPr>
        <w:t>– исполнение Заемщиком всех неисполненных обязательств при расторжении Договора основного обязательства;</w:t>
      </w:r>
    </w:p>
    <w:p w:rsidR="003E728E" w:rsidRPr="000B5719" w:rsidRDefault="003E728E" w:rsidP="003E728E">
      <w:pPr>
        <w:widowControl w:val="0"/>
        <w:suppressAutoHyphens/>
        <w:contextualSpacing/>
        <w:jc w:val="both"/>
        <w:rPr>
          <w:sz w:val="22"/>
          <w:szCs w:val="22"/>
        </w:rPr>
      </w:pPr>
      <w:r w:rsidRPr="000B5719">
        <w:rPr>
          <w:sz w:val="22"/>
          <w:szCs w:val="22"/>
        </w:rPr>
        <w:t>– уплату сумм задолженности по Договору основного обязательства в случае признания недействительными действий Заемщика по погашению задолженности или исполнению обязательств по Договору основного обязательства;</w:t>
      </w:r>
    </w:p>
    <w:p w:rsidR="003E728E" w:rsidRPr="000B5719" w:rsidRDefault="003E728E" w:rsidP="003E728E">
      <w:pPr>
        <w:widowControl w:val="0"/>
        <w:contextualSpacing/>
        <w:jc w:val="both"/>
        <w:rPr>
          <w:sz w:val="22"/>
          <w:szCs w:val="22"/>
        </w:rPr>
      </w:pPr>
      <w:r w:rsidRPr="000B5719">
        <w:rPr>
          <w:sz w:val="22"/>
          <w:szCs w:val="22"/>
        </w:rPr>
        <w:t>– возмещение иных документально подтвержденных расходов БАНКА по Договору основного обязательства.</w:t>
      </w:r>
    </w:p>
    <w:p w:rsidR="003E728E" w:rsidRPr="000B5719" w:rsidRDefault="003E728E" w:rsidP="003E728E">
      <w:pPr>
        <w:widowControl w:val="0"/>
        <w:suppressAutoHyphens/>
        <w:jc w:val="both"/>
        <w:rPr>
          <w:sz w:val="22"/>
          <w:szCs w:val="22"/>
        </w:rPr>
      </w:pPr>
      <w:r w:rsidRPr="000B5719">
        <w:rPr>
          <w:sz w:val="22"/>
          <w:szCs w:val="22"/>
        </w:rPr>
        <w:t>Дополнительно к вышеизложенному Общество, выступая в качестве Поручителя, дает свое согласие отвечать по обязательствам за любого нового Заемщика в случае перевода на другое лицо долга по Договору основного обязательства, в том числе в случае перехода долга по Договору основного обязательства к правопреемнику Заемщика в результате реорганизации Заемщика либо к любой из компаний, входящих в группу компаний Заемщика.</w:t>
      </w:r>
    </w:p>
    <w:p w:rsidR="003E728E" w:rsidRPr="000B5719" w:rsidRDefault="003E728E" w:rsidP="003E728E">
      <w:pPr>
        <w:jc w:val="both"/>
        <w:rPr>
          <w:sz w:val="22"/>
          <w:szCs w:val="22"/>
        </w:rPr>
      </w:pPr>
      <w:r w:rsidRPr="000B5719">
        <w:rPr>
          <w:sz w:val="22"/>
          <w:szCs w:val="22"/>
        </w:rPr>
        <w:t>Кроме того, в случае изменения условий Договора основного обязательства отвечать в пределах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322"/>
      </w:tblGrid>
      <w:tr w:rsidR="003E728E" w:rsidRPr="000B5719" w:rsidTr="003C7F2C">
        <w:tc>
          <w:tcPr>
            <w:tcW w:w="4219" w:type="dxa"/>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widowControl w:val="0"/>
              <w:suppressAutoHyphens/>
              <w:jc w:val="both"/>
              <w:rPr>
                <w:sz w:val="22"/>
                <w:szCs w:val="22"/>
              </w:rPr>
            </w:pPr>
            <w:r w:rsidRPr="000B5719">
              <w:rPr>
                <w:sz w:val="22"/>
                <w:szCs w:val="22"/>
              </w:rPr>
              <w:t>Увеличение Лимита  по Договору основного обязательства</w:t>
            </w:r>
          </w:p>
        </w:tc>
        <w:tc>
          <w:tcPr>
            <w:tcW w:w="5634" w:type="dxa"/>
            <w:tcBorders>
              <w:top w:val="single" w:sz="4" w:space="0" w:color="auto"/>
              <w:left w:val="single" w:sz="4" w:space="0" w:color="auto"/>
              <w:bottom w:val="single" w:sz="4" w:space="0" w:color="auto"/>
              <w:right w:val="single" w:sz="4" w:space="0" w:color="auto"/>
            </w:tcBorders>
          </w:tcPr>
          <w:p w:rsidR="003E728E" w:rsidRPr="000B5719" w:rsidRDefault="003E728E" w:rsidP="003C7F2C">
            <w:pPr>
              <w:ind w:firstLine="34"/>
              <w:jc w:val="both"/>
              <w:rPr>
                <w:rFonts w:eastAsia="Calibri"/>
                <w:sz w:val="22"/>
                <w:szCs w:val="22"/>
                <w:lang w:eastAsia="ar-SA"/>
              </w:rPr>
            </w:pPr>
            <w:r w:rsidRPr="000B5719">
              <w:rPr>
                <w:sz w:val="22"/>
                <w:szCs w:val="22"/>
              </w:rPr>
              <w:t xml:space="preserve"> на 10% (Десять) процентов </w:t>
            </w:r>
          </w:p>
          <w:p w:rsidR="003E728E" w:rsidRPr="000B5719" w:rsidRDefault="003E728E" w:rsidP="003C7F2C">
            <w:pPr>
              <w:widowControl w:val="0"/>
              <w:suppressAutoHyphens/>
              <w:ind w:left="34"/>
              <w:jc w:val="both"/>
              <w:rPr>
                <w:i/>
                <w:sz w:val="22"/>
                <w:szCs w:val="22"/>
              </w:rPr>
            </w:pPr>
          </w:p>
        </w:tc>
      </w:tr>
      <w:tr w:rsidR="003E728E" w:rsidRPr="000B5719" w:rsidTr="003C7F2C">
        <w:trPr>
          <w:trHeight w:val="551"/>
        </w:trPr>
        <w:tc>
          <w:tcPr>
            <w:tcW w:w="4219" w:type="dxa"/>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widowControl w:val="0"/>
              <w:suppressAutoHyphens/>
              <w:jc w:val="both"/>
              <w:rPr>
                <w:sz w:val="22"/>
                <w:szCs w:val="22"/>
              </w:rPr>
            </w:pPr>
            <w:r w:rsidRPr="000B5719">
              <w:rPr>
                <w:sz w:val="22"/>
                <w:szCs w:val="22"/>
              </w:rPr>
              <w:t>Увеличение процентной ставки</w:t>
            </w:r>
          </w:p>
        </w:tc>
        <w:tc>
          <w:tcPr>
            <w:tcW w:w="5634" w:type="dxa"/>
            <w:tcBorders>
              <w:top w:val="single" w:sz="4" w:space="0" w:color="auto"/>
              <w:left w:val="single" w:sz="4" w:space="0" w:color="auto"/>
              <w:bottom w:val="single" w:sz="4" w:space="0" w:color="auto"/>
              <w:right w:val="single" w:sz="4" w:space="0" w:color="auto"/>
            </w:tcBorders>
            <w:hideMark/>
          </w:tcPr>
          <w:p w:rsidR="003E728E" w:rsidRPr="000B5719" w:rsidRDefault="003E728E" w:rsidP="003C7F2C">
            <w:pPr>
              <w:widowControl w:val="0"/>
              <w:suppressAutoHyphens/>
              <w:jc w:val="both"/>
              <w:rPr>
                <w:i/>
                <w:sz w:val="22"/>
                <w:szCs w:val="22"/>
              </w:rPr>
            </w:pPr>
            <w:r w:rsidRPr="000B5719">
              <w:rPr>
                <w:sz w:val="22"/>
                <w:szCs w:val="22"/>
              </w:rPr>
              <w:t>на 5 (Пять) процентных пунктов</w:t>
            </w:r>
          </w:p>
        </w:tc>
      </w:tr>
    </w:tbl>
    <w:p w:rsidR="003E728E" w:rsidRPr="000B5719" w:rsidRDefault="003E728E" w:rsidP="003E728E">
      <w:pPr>
        <w:ind w:right="-5"/>
        <w:contextualSpacing/>
        <w:jc w:val="both"/>
        <w:rPr>
          <w:b/>
          <w:sz w:val="22"/>
          <w:szCs w:val="22"/>
          <w:lang w:eastAsia="en-US"/>
        </w:rPr>
      </w:pPr>
      <w:r w:rsidRPr="000B5719">
        <w:rPr>
          <w:sz w:val="22"/>
          <w:szCs w:val="22"/>
          <w:lang w:eastAsia="en-US"/>
        </w:rPr>
        <w:t xml:space="preserve">Все остальные условия содержатся в Приложении № 1 к настоящему протоколу – Договоре поручительства </w:t>
      </w:r>
      <w:r w:rsidRPr="000B5719">
        <w:rPr>
          <w:rFonts w:eastAsia="Calibri"/>
          <w:sz w:val="22"/>
          <w:szCs w:val="22"/>
        </w:rPr>
        <w:t xml:space="preserve">№ </w:t>
      </w:r>
      <w:r w:rsidRPr="000B5719">
        <w:rPr>
          <w:sz w:val="22"/>
          <w:szCs w:val="22"/>
        </w:rPr>
        <w:t xml:space="preserve">0656003/22 от «21» декабря 2022 года </w:t>
      </w:r>
      <w:r w:rsidRPr="000B5719">
        <w:rPr>
          <w:sz w:val="22"/>
          <w:szCs w:val="22"/>
          <w:lang w:eastAsia="en-US"/>
        </w:rPr>
        <w:t xml:space="preserve">и Приложении № 2 к настоящему протоколу - </w:t>
      </w:r>
      <w:r w:rsidRPr="000B5719">
        <w:rPr>
          <w:sz w:val="22"/>
          <w:szCs w:val="22"/>
        </w:rPr>
        <w:t xml:space="preserve"> Кредитном договоре </w:t>
      </w:r>
      <w:r w:rsidRPr="000B5719">
        <w:rPr>
          <w:rFonts w:eastAsia="Calibri"/>
          <w:sz w:val="22"/>
          <w:szCs w:val="22"/>
        </w:rPr>
        <w:t xml:space="preserve">№ </w:t>
      </w:r>
      <w:r w:rsidRPr="000B5719">
        <w:rPr>
          <w:sz w:val="22"/>
          <w:szCs w:val="22"/>
        </w:rPr>
        <w:t>0656/22 от «21» декабря 2022 года.</w:t>
      </w:r>
    </w:p>
    <w:p w:rsidR="003E728E" w:rsidRPr="000B5719" w:rsidRDefault="003E728E" w:rsidP="003E728E">
      <w:pPr>
        <w:jc w:val="both"/>
        <w:rPr>
          <w:sz w:val="22"/>
          <w:szCs w:val="22"/>
        </w:rPr>
      </w:pPr>
      <w:r w:rsidRPr="000B5719">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3E728E" w:rsidRPr="000B5719" w:rsidRDefault="003E728E" w:rsidP="003E728E">
      <w:pPr>
        <w:jc w:val="both"/>
        <w:rPr>
          <w:sz w:val="22"/>
          <w:szCs w:val="22"/>
        </w:rPr>
      </w:pPr>
      <w:r w:rsidRPr="000B5719">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3E728E" w:rsidRPr="000B5719" w:rsidRDefault="003E728E" w:rsidP="003E728E">
      <w:pPr>
        <w:jc w:val="both"/>
        <w:rPr>
          <w:sz w:val="22"/>
          <w:szCs w:val="22"/>
        </w:rPr>
      </w:pPr>
      <w:r w:rsidRPr="000B5719">
        <w:rPr>
          <w:sz w:val="22"/>
          <w:szCs w:val="22"/>
        </w:rPr>
        <w:t xml:space="preserve">2. косвенно контролирующее лицо Общества - </w:t>
      </w:r>
      <w:r w:rsidRPr="000B5719">
        <w:rPr>
          <w:bCs/>
          <w:sz w:val="22"/>
          <w:szCs w:val="22"/>
        </w:rPr>
        <w:t>АО «ГМС Холдинг»</w:t>
      </w:r>
      <w:r w:rsidRPr="000B5719">
        <w:rPr>
          <w:sz w:val="22"/>
          <w:szCs w:val="22"/>
        </w:rPr>
        <w:t xml:space="preserve"> (является косвенно контролирующим лицом АО «ГИДРОМАШЕСРВИС» - выгодоприобретателя по сделке);</w:t>
      </w:r>
    </w:p>
    <w:p w:rsidR="003E728E" w:rsidRPr="000B5719" w:rsidRDefault="003E728E" w:rsidP="003E728E">
      <w:pPr>
        <w:jc w:val="both"/>
        <w:rPr>
          <w:sz w:val="22"/>
          <w:szCs w:val="22"/>
        </w:rPr>
      </w:pPr>
      <w:r w:rsidRPr="000B5719">
        <w:rPr>
          <w:sz w:val="22"/>
          <w:szCs w:val="22"/>
        </w:rPr>
        <w:t xml:space="preserve">3. член Совета директоров Общества </w:t>
      </w:r>
      <w:proofErr w:type="spellStart"/>
      <w:r w:rsidRPr="000B5719">
        <w:rPr>
          <w:sz w:val="22"/>
          <w:szCs w:val="22"/>
        </w:rPr>
        <w:t>Скрынник</w:t>
      </w:r>
      <w:proofErr w:type="spellEnd"/>
      <w:r w:rsidRPr="000B5719">
        <w:rPr>
          <w:sz w:val="22"/>
          <w:szCs w:val="22"/>
        </w:rPr>
        <w:t xml:space="preserve"> Ю.Н., является членом Совета директоров АО «ГИДРОМАШСЕРВИС» - выгодоприобретателя по сделке;</w:t>
      </w:r>
    </w:p>
    <w:p w:rsidR="003E728E" w:rsidRPr="000B5719" w:rsidRDefault="003E728E" w:rsidP="003E728E">
      <w:pPr>
        <w:jc w:val="both"/>
        <w:rPr>
          <w:sz w:val="22"/>
          <w:szCs w:val="22"/>
        </w:rPr>
      </w:pPr>
      <w:r w:rsidRPr="000B5719">
        <w:rPr>
          <w:sz w:val="22"/>
          <w:szCs w:val="22"/>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3E728E" w:rsidRPr="000B5719" w:rsidRDefault="003E728E" w:rsidP="003E728E">
      <w:pPr>
        <w:jc w:val="both"/>
        <w:rPr>
          <w:sz w:val="22"/>
          <w:szCs w:val="22"/>
        </w:rPr>
      </w:pPr>
      <w:r w:rsidRPr="000B5719">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3E728E" w:rsidRPr="000B5719" w:rsidRDefault="003E728E" w:rsidP="003E728E">
      <w:pPr>
        <w:tabs>
          <w:tab w:val="left" w:pos="6480"/>
        </w:tabs>
        <w:jc w:val="both"/>
        <w:rPr>
          <w:b/>
          <w:bCs/>
          <w:sz w:val="20"/>
          <w:szCs w:val="20"/>
        </w:rPr>
      </w:pPr>
    </w:p>
    <w:p w:rsidR="003E728E" w:rsidRPr="000B5719" w:rsidRDefault="003E728E" w:rsidP="003E728E">
      <w:pPr>
        <w:tabs>
          <w:tab w:val="left" w:pos="6480"/>
        </w:tabs>
        <w:jc w:val="both"/>
        <w:rPr>
          <w:b/>
          <w:bCs/>
          <w:sz w:val="20"/>
          <w:szCs w:val="20"/>
        </w:rPr>
      </w:pPr>
    </w:p>
    <w:p w:rsidR="00E83C89" w:rsidRDefault="00706A13" w:rsidP="002C31D1">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EA03FB">
        <w:rPr>
          <w:b/>
          <w:sz w:val="22"/>
          <w:szCs w:val="22"/>
        </w:rPr>
        <w:t>отчета: «02» июня</w:t>
      </w:r>
      <w:r w:rsidR="00776408" w:rsidRPr="00AE7A8D">
        <w:rPr>
          <w:b/>
          <w:sz w:val="22"/>
          <w:szCs w:val="22"/>
        </w:rPr>
        <w:t xml:space="preserve"> </w:t>
      </w:r>
      <w:r w:rsidR="007B38B2">
        <w:rPr>
          <w:b/>
          <w:sz w:val="22"/>
          <w:szCs w:val="22"/>
        </w:rPr>
        <w:t>2023</w:t>
      </w:r>
      <w:r w:rsidR="00776408" w:rsidRPr="00AE7A8D">
        <w:rPr>
          <w:b/>
          <w:sz w:val="22"/>
          <w:szCs w:val="22"/>
        </w:rPr>
        <w:t xml:space="preserve"> года.</w:t>
      </w:r>
    </w:p>
    <w:p w:rsidR="00E83C89" w:rsidRDefault="00E83C89" w:rsidP="00776408">
      <w:pPr>
        <w:rPr>
          <w:b/>
          <w:sz w:val="22"/>
          <w:szCs w:val="22"/>
        </w:rPr>
      </w:pP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0E4355" w:rsidRPr="00D50A13" w:rsidRDefault="000E4355" w:rsidP="000E4355">
      <w:pPr>
        <w:jc w:val="right"/>
        <w:rPr>
          <w:b/>
          <w:sz w:val="22"/>
          <w:szCs w:val="22"/>
        </w:rPr>
      </w:pPr>
    </w:p>
    <w:p w:rsidR="000E4355" w:rsidRPr="00D50A13" w:rsidRDefault="000E4355" w:rsidP="000E4355">
      <w:pPr>
        <w:rPr>
          <w:sz w:val="22"/>
          <w:szCs w:val="22"/>
        </w:rPr>
        <w:sectPr w:rsidR="000E4355" w:rsidRPr="00D50A13" w:rsidSect="007128EC">
          <w:footerReference w:type="first" r:id="rId9"/>
          <w:type w:val="continuous"/>
          <w:pgSz w:w="11906" w:h="16838"/>
          <w:pgMar w:top="1134" w:right="851" w:bottom="902" w:left="1701" w:header="709" w:footer="541" w:gutter="0"/>
          <w:cols w:space="708"/>
          <w:formProt w:val="0"/>
          <w:titlePg/>
          <w:docGrid w:linePitch="360"/>
        </w:sectPr>
      </w:pPr>
    </w:p>
    <w:p w:rsidR="000E4355" w:rsidRDefault="000E4355" w:rsidP="000E4355">
      <w:pPr>
        <w:spacing w:line="276" w:lineRule="auto"/>
        <w:jc w:val="both"/>
        <w:rPr>
          <w:b/>
          <w:sz w:val="20"/>
          <w:szCs w:val="20"/>
        </w:rPr>
      </w:pPr>
    </w:p>
    <w:p w:rsidR="00BD12A8" w:rsidRPr="00AE2C22" w:rsidRDefault="00BD12A8" w:rsidP="000E4355">
      <w:pPr>
        <w:spacing w:line="276" w:lineRule="auto"/>
        <w:jc w:val="both"/>
        <w:rPr>
          <w:b/>
          <w:sz w:val="20"/>
          <w:szCs w:val="20"/>
        </w:rPr>
      </w:pPr>
      <w:bookmarkStart w:id="0" w:name="_GoBack"/>
      <w:bookmarkEnd w:id="0"/>
    </w:p>
    <w:sectPr w:rsidR="00BD12A8" w:rsidRPr="00AE2C22" w:rsidSect="006D2188">
      <w:footerReference w:type="default" r:id="rId10"/>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C6" w:rsidRDefault="003A7EC6" w:rsidP="00055939">
      <w:r>
        <w:separator/>
      </w:r>
    </w:p>
  </w:endnote>
  <w:endnote w:type="continuationSeparator" w:id="0">
    <w:p w:rsidR="003A7EC6" w:rsidRDefault="003A7EC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3A7EC6" w:rsidRPr="00650A70" w:rsidRDefault="003A7EC6">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BD12A8">
          <w:rPr>
            <w:noProof/>
            <w:sz w:val="20"/>
            <w:szCs w:val="20"/>
          </w:rPr>
          <w:t>15</w:t>
        </w:r>
        <w:r w:rsidRPr="00650A70">
          <w:rPr>
            <w:sz w:val="20"/>
            <w:szCs w:val="20"/>
          </w:rPr>
          <w:fldChar w:fldCharType="end"/>
        </w:r>
      </w:p>
    </w:sdtContent>
  </w:sdt>
  <w:p w:rsidR="003A7EC6" w:rsidRDefault="003A7E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55" w:rsidRDefault="00BD12A8">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21" type="#_x0000_t75" style="position:absolute;margin-left:-15.75pt;margin-top:-24.1pt;width:45pt;height:45pt;z-index:251659264">
          <v:imagedata r:id="rId1" o:title="ISO9001"/>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A7EC6" w:rsidRPr="001914DB" w:rsidRDefault="003A7EC6">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1804AC">
          <w:rPr>
            <w:noProof/>
            <w:sz w:val="20"/>
            <w:szCs w:val="20"/>
          </w:rPr>
          <w:t>5</w:t>
        </w:r>
        <w:r w:rsidRPr="001914DB">
          <w:rPr>
            <w:sz w:val="20"/>
            <w:szCs w:val="20"/>
          </w:rPr>
          <w:fldChar w:fldCharType="end"/>
        </w:r>
      </w:p>
    </w:sdtContent>
  </w:sdt>
  <w:p w:rsidR="003A7EC6" w:rsidRDefault="003A7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C6" w:rsidRDefault="003A7EC6" w:rsidP="00055939">
      <w:r>
        <w:separator/>
      </w:r>
    </w:p>
  </w:footnote>
  <w:footnote w:type="continuationSeparator" w:id="0">
    <w:p w:rsidR="003A7EC6" w:rsidRDefault="003A7EC6"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23"/>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3699"/>
    <w:rsid w:val="000265E8"/>
    <w:rsid w:val="00027391"/>
    <w:rsid w:val="000360DF"/>
    <w:rsid w:val="00047538"/>
    <w:rsid w:val="0005084C"/>
    <w:rsid w:val="00055939"/>
    <w:rsid w:val="00056547"/>
    <w:rsid w:val="00056AD4"/>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11BF3"/>
    <w:rsid w:val="00113AF0"/>
    <w:rsid w:val="00132693"/>
    <w:rsid w:val="0013421C"/>
    <w:rsid w:val="00152A30"/>
    <w:rsid w:val="00153DE3"/>
    <w:rsid w:val="00171E01"/>
    <w:rsid w:val="001721B1"/>
    <w:rsid w:val="001733E9"/>
    <w:rsid w:val="00177E83"/>
    <w:rsid w:val="001804AC"/>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5D52"/>
    <w:rsid w:val="00217243"/>
    <w:rsid w:val="002224E0"/>
    <w:rsid w:val="00225980"/>
    <w:rsid w:val="002264ED"/>
    <w:rsid w:val="002302EB"/>
    <w:rsid w:val="002447AC"/>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B6F06"/>
    <w:rsid w:val="002B7158"/>
    <w:rsid w:val="002C31D1"/>
    <w:rsid w:val="002C47B9"/>
    <w:rsid w:val="002C62C9"/>
    <w:rsid w:val="002D2016"/>
    <w:rsid w:val="002E09F1"/>
    <w:rsid w:val="002E121D"/>
    <w:rsid w:val="002E20CE"/>
    <w:rsid w:val="002E46F5"/>
    <w:rsid w:val="002E6436"/>
    <w:rsid w:val="002E6EBE"/>
    <w:rsid w:val="002E77C8"/>
    <w:rsid w:val="00302CE6"/>
    <w:rsid w:val="00306723"/>
    <w:rsid w:val="003101F3"/>
    <w:rsid w:val="00310CE2"/>
    <w:rsid w:val="00313EA1"/>
    <w:rsid w:val="00315C0D"/>
    <w:rsid w:val="00321DB5"/>
    <w:rsid w:val="0032745D"/>
    <w:rsid w:val="00333670"/>
    <w:rsid w:val="003461D8"/>
    <w:rsid w:val="0035304C"/>
    <w:rsid w:val="00354CA7"/>
    <w:rsid w:val="0036029C"/>
    <w:rsid w:val="00372EFA"/>
    <w:rsid w:val="00375A39"/>
    <w:rsid w:val="00384DC8"/>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9643D"/>
    <w:rsid w:val="004A044A"/>
    <w:rsid w:val="004A275C"/>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093F"/>
    <w:rsid w:val="00582FEE"/>
    <w:rsid w:val="0058745D"/>
    <w:rsid w:val="00590096"/>
    <w:rsid w:val="00591E0C"/>
    <w:rsid w:val="005A0835"/>
    <w:rsid w:val="005A1D77"/>
    <w:rsid w:val="005A67A0"/>
    <w:rsid w:val="005B42E3"/>
    <w:rsid w:val="005B79DD"/>
    <w:rsid w:val="005C539A"/>
    <w:rsid w:val="005D3318"/>
    <w:rsid w:val="005E0487"/>
    <w:rsid w:val="005E13F3"/>
    <w:rsid w:val="005F2617"/>
    <w:rsid w:val="005F6993"/>
    <w:rsid w:val="00600667"/>
    <w:rsid w:val="00601C67"/>
    <w:rsid w:val="006050F4"/>
    <w:rsid w:val="00610F75"/>
    <w:rsid w:val="00617D56"/>
    <w:rsid w:val="0063288B"/>
    <w:rsid w:val="00632A53"/>
    <w:rsid w:val="006338B1"/>
    <w:rsid w:val="00634A45"/>
    <w:rsid w:val="006426B4"/>
    <w:rsid w:val="00650A70"/>
    <w:rsid w:val="006579B2"/>
    <w:rsid w:val="00665C71"/>
    <w:rsid w:val="00665FF6"/>
    <w:rsid w:val="00667DD7"/>
    <w:rsid w:val="00670321"/>
    <w:rsid w:val="006709F8"/>
    <w:rsid w:val="00672A7F"/>
    <w:rsid w:val="006756CC"/>
    <w:rsid w:val="00692F5E"/>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209FE"/>
    <w:rsid w:val="00733922"/>
    <w:rsid w:val="00742591"/>
    <w:rsid w:val="00745BF2"/>
    <w:rsid w:val="00772678"/>
    <w:rsid w:val="00774C5B"/>
    <w:rsid w:val="00776408"/>
    <w:rsid w:val="00782F27"/>
    <w:rsid w:val="007870DD"/>
    <w:rsid w:val="007871E2"/>
    <w:rsid w:val="00787EDC"/>
    <w:rsid w:val="007911C9"/>
    <w:rsid w:val="00796B19"/>
    <w:rsid w:val="00797752"/>
    <w:rsid w:val="007A180F"/>
    <w:rsid w:val="007B38B2"/>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E21B4"/>
    <w:rsid w:val="008E59E2"/>
    <w:rsid w:val="008E7EA7"/>
    <w:rsid w:val="008F0CEC"/>
    <w:rsid w:val="008F55AF"/>
    <w:rsid w:val="008F57BD"/>
    <w:rsid w:val="008F6BE1"/>
    <w:rsid w:val="008F6D8E"/>
    <w:rsid w:val="009054BB"/>
    <w:rsid w:val="009129CB"/>
    <w:rsid w:val="00914E6A"/>
    <w:rsid w:val="009178D3"/>
    <w:rsid w:val="009245AC"/>
    <w:rsid w:val="00927F6F"/>
    <w:rsid w:val="0093266B"/>
    <w:rsid w:val="009333A7"/>
    <w:rsid w:val="00933F8C"/>
    <w:rsid w:val="00935066"/>
    <w:rsid w:val="00936D4F"/>
    <w:rsid w:val="00940825"/>
    <w:rsid w:val="00941CE0"/>
    <w:rsid w:val="00942741"/>
    <w:rsid w:val="0094392A"/>
    <w:rsid w:val="009460C1"/>
    <w:rsid w:val="00952A92"/>
    <w:rsid w:val="0097621F"/>
    <w:rsid w:val="00976BD3"/>
    <w:rsid w:val="00976DE3"/>
    <w:rsid w:val="00977EBD"/>
    <w:rsid w:val="00987F1C"/>
    <w:rsid w:val="009909A7"/>
    <w:rsid w:val="009918C2"/>
    <w:rsid w:val="009919D2"/>
    <w:rsid w:val="0099425F"/>
    <w:rsid w:val="009A28F9"/>
    <w:rsid w:val="009A7107"/>
    <w:rsid w:val="009B09A0"/>
    <w:rsid w:val="009B3C71"/>
    <w:rsid w:val="009C496D"/>
    <w:rsid w:val="009C593C"/>
    <w:rsid w:val="009D428C"/>
    <w:rsid w:val="009E5BF8"/>
    <w:rsid w:val="009F4357"/>
    <w:rsid w:val="009F4ADE"/>
    <w:rsid w:val="009F7CE7"/>
    <w:rsid w:val="00A024FB"/>
    <w:rsid w:val="00A04C1B"/>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22C9"/>
    <w:rsid w:val="00AA66CF"/>
    <w:rsid w:val="00AA7351"/>
    <w:rsid w:val="00AB71DE"/>
    <w:rsid w:val="00AC268A"/>
    <w:rsid w:val="00AC29A7"/>
    <w:rsid w:val="00AD1118"/>
    <w:rsid w:val="00AE7A8D"/>
    <w:rsid w:val="00AE7C5C"/>
    <w:rsid w:val="00AF0F9A"/>
    <w:rsid w:val="00AF3585"/>
    <w:rsid w:val="00B0582C"/>
    <w:rsid w:val="00B10CB7"/>
    <w:rsid w:val="00B20391"/>
    <w:rsid w:val="00B20F66"/>
    <w:rsid w:val="00B21886"/>
    <w:rsid w:val="00B223C5"/>
    <w:rsid w:val="00B265F3"/>
    <w:rsid w:val="00B44650"/>
    <w:rsid w:val="00B55B6A"/>
    <w:rsid w:val="00B564C3"/>
    <w:rsid w:val="00B668E1"/>
    <w:rsid w:val="00B73116"/>
    <w:rsid w:val="00B73444"/>
    <w:rsid w:val="00B80423"/>
    <w:rsid w:val="00B84D5F"/>
    <w:rsid w:val="00B869E8"/>
    <w:rsid w:val="00B93253"/>
    <w:rsid w:val="00BA3540"/>
    <w:rsid w:val="00BB043A"/>
    <w:rsid w:val="00BB4BC9"/>
    <w:rsid w:val="00BC1296"/>
    <w:rsid w:val="00BC14EF"/>
    <w:rsid w:val="00BC45F3"/>
    <w:rsid w:val="00BD12A8"/>
    <w:rsid w:val="00BD26FE"/>
    <w:rsid w:val="00BD7D01"/>
    <w:rsid w:val="00BE3926"/>
    <w:rsid w:val="00BE4B38"/>
    <w:rsid w:val="00BF1951"/>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6EA4"/>
    <w:rsid w:val="00DA0AB0"/>
    <w:rsid w:val="00DA281A"/>
    <w:rsid w:val="00DA791F"/>
    <w:rsid w:val="00DB2403"/>
    <w:rsid w:val="00DD167B"/>
    <w:rsid w:val="00DE0320"/>
    <w:rsid w:val="00DE205F"/>
    <w:rsid w:val="00DE403E"/>
    <w:rsid w:val="00DE5DEA"/>
    <w:rsid w:val="00DF3C1B"/>
    <w:rsid w:val="00E0158E"/>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A03FB"/>
    <w:rsid w:val="00EB674B"/>
    <w:rsid w:val="00EC653A"/>
    <w:rsid w:val="00EC7209"/>
    <w:rsid w:val="00ED16A8"/>
    <w:rsid w:val="00ED1E92"/>
    <w:rsid w:val="00ED55E7"/>
    <w:rsid w:val="00EE4A91"/>
    <w:rsid w:val="00EE6307"/>
    <w:rsid w:val="00EE7918"/>
    <w:rsid w:val="00F02408"/>
    <w:rsid w:val="00F0246B"/>
    <w:rsid w:val="00F027E3"/>
    <w:rsid w:val="00F15066"/>
    <w:rsid w:val="00F249AC"/>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3"/>
    <o:shapelayout v:ext="edit">
      <o:idmap v:ext="edit" data="1"/>
    </o:shapelayout>
  </w:shapeDefaults>
  <w:decimalSymbol w:val=","/>
  <w:listSeparator w:val=";"/>
  <w14:docId w14:val="1341A8EC"/>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56ED-91F1-4F0C-A442-187BB2DE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16</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179</cp:revision>
  <cp:lastPrinted>2023-05-31T09:50:00Z</cp:lastPrinted>
  <dcterms:created xsi:type="dcterms:W3CDTF">2021-11-01T05:26:00Z</dcterms:created>
  <dcterms:modified xsi:type="dcterms:W3CDTF">2023-05-31T09:50:00Z</dcterms:modified>
</cp:coreProperties>
</file>